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DB1" w:rsidRDefault="00984DB1" w:rsidP="0020250D">
      <w:pPr>
        <w:spacing w:before="120" w:after="120" w:line="360" w:lineRule="auto"/>
        <w:jc w:val="center"/>
        <w:rPr>
          <w:rFonts w:ascii="Bookman Old Style" w:hAnsi="Bookman Old Style" w:cs="AJJGEH+TimesNewRoman"/>
          <w:b/>
          <w:color w:val="000000"/>
          <w:sz w:val="32"/>
        </w:rPr>
      </w:pPr>
    </w:p>
    <w:p w:rsidR="0020250D" w:rsidRPr="003E088A" w:rsidRDefault="0020250D" w:rsidP="0020250D">
      <w:pPr>
        <w:spacing w:before="120" w:after="120" w:line="360" w:lineRule="auto"/>
        <w:jc w:val="center"/>
        <w:rPr>
          <w:rFonts w:ascii="Bookman Old Style" w:hAnsi="Bookman Old Style" w:cs="AJJGEH+TimesNewRoman"/>
          <w:b/>
          <w:color w:val="000000"/>
          <w:sz w:val="32"/>
        </w:rPr>
      </w:pPr>
      <w:r w:rsidRPr="003E088A">
        <w:rPr>
          <w:rFonts w:ascii="Bookman Old Style" w:hAnsi="Bookman Old Style" w:cs="AJJGEH+TimesNewRoman"/>
          <w:b/>
          <w:color w:val="000000"/>
          <w:sz w:val="32"/>
        </w:rPr>
        <w:t>BANGALORE ELECTRICITY SUPPLY COMPANY LIMITED</w:t>
      </w:r>
    </w:p>
    <w:p w:rsidR="0020250D" w:rsidRPr="003E088A" w:rsidRDefault="0020250D" w:rsidP="0020250D">
      <w:pPr>
        <w:spacing w:line="276" w:lineRule="auto"/>
        <w:jc w:val="center"/>
        <w:rPr>
          <w:rFonts w:ascii="Bookman Old Style" w:hAnsi="Bookman Old Style"/>
          <w:b/>
          <w:sz w:val="20"/>
          <w:szCs w:val="24"/>
        </w:rPr>
      </w:pPr>
      <w:r w:rsidRPr="003E088A">
        <w:rPr>
          <w:rFonts w:ascii="Bookman Old Style" w:hAnsi="Bookman Old Style"/>
          <w:b/>
          <w:noProof/>
          <w:color w:val="FF0000"/>
          <w:sz w:val="32"/>
        </w:rPr>
        <w:drawing>
          <wp:anchor distT="0" distB="0" distL="114300" distR="114300" simplePos="0" relativeHeight="251659264"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6936" cy="944881"/>
                    </a:xfrm>
                    <a:prstGeom prst="rect">
                      <a:avLst/>
                    </a:prstGeom>
                    <a:noFill/>
                  </pic:spPr>
                </pic:pic>
              </a:graphicData>
            </a:graphic>
          </wp:anchor>
        </w:drawing>
      </w:r>
    </w:p>
    <w:p w:rsidR="0020250D" w:rsidRPr="003E088A" w:rsidRDefault="0020250D" w:rsidP="0020250D">
      <w:pPr>
        <w:spacing w:line="276" w:lineRule="auto"/>
        <w:jc w:val="center"/>
        <w:rPr>
          <w:rFonts w:ascii="Bookman Old Style" w:hAnsi="Bookman Old Style"/>
          <w:b/>
          <w:sz w:val="20"/>
          <w:szCs w:val="24"/>
        </w:rPr>
      </w:pPr>
    </w:p>
    <w:p w:rsidR="0020250D" w:rsidRPr="003E088A" w:rsidRDefault="0020250D" w:rsidP="0020250D">
      <w:pPr>
        <w:spacing w:line="276" w:lineRule="auto"/>
        <w:jc w:val="center"/>
        <w:rPr>
          <w:rFonts w:ascii="Bookman Old Style" w:hAnsi="Bookman Old Style"/>
          <w:b/>
          <w:sz w:val="20"/>
          <w:szCs w:val="24"/>
        </w:rPr>
      </w:pPr>
    </w:p>
    <w:p w:rsidR="0020250D" w:rsidRPr="003E088A" w:rsidRDefault="0020250D" w:rsidP="0020250D">
      <w:pPr>
        <w:spacing w:line="360" w:lineRule="auto"/>
        <w:jc w:val="center"/>
        <w:rPr>
          <w:rFonts w:ascii="Bookman Old Style" w:hAnsi="Bookman Old Style" w:cs="AJJGEH+TimesNewRoman"/>
          <w:b/>
          <w:color w:val="000000"/>
        </w:rPr>
      </w:pPr>
    </w:p>
    <w:p w:rsidR="0020250D" w:rsidRPr="003E088A" w:rsidRDefault="0020250D" w:rsidP="0020250D">
      <w:pPr>
        <w:pStyle w:val="ListParagraph"/>
        <w:ind w:left="0"/>
        <w:jc w:val="center"/>
        <w:rPr>
          <w:rFonts w:ascii="Bookman Old Style" w:hAnsi="Bookman Old Style"/>
          <w:b/>
          <w:sz w:val="18"/>
          <w:u w:val="single"/>
        </w:rPr>
      </w:pPr>
    </w:p>
    <w:p w:rsidR="0020250D" w:rsidRPr="003E088A" w:rsidRDefault="0020250D" w:rsidP="0020250D">
      <w:pPr>
        <w:rPr>
          <w:rFonts w:ascii="Bookman Old Style" w:hAnsi="Bookman Old Style"/>
        </w:rPr>
      </w:pPr>
    </w:p>
    <w:p w:rsidR="0020250D" w:rsidRDefault="0020250D" w:rsidP="0020250D">
      <w:pPr>
        <w:rPr>
          <w:rFonts w:ascii="Bookman Old Style" w:hAnsi="Bookman Old Style"/>
        </w:rPr>
      </w:pPr>
    </w:p>
    <w:p w:rsidR="00984DB1" w:rsidRPr="003E088A" w:rsidRDefault="00984DB1" w:rsidP="0020250D">
      <w:pPr>
        <w:rPr>
          <w:rFonts w:ascii="Bookman Old Style" w:hAnsi="Bookman Old Style"/>
        </w:rPr>
      </w:pPr>
    </w:p>
    <w:p w:rsidR="0020250D" w:rsidRPr="003E088A" w:rsidRDefault="0020250D" w:rsidP="0020250D">
      <w:pPr>
        <w:rPr>
          <w:rFonts w:ascii="Bookman Old Style" w:hAnsi="Bookman Old Style"/>
          <w:sz w:val="2"/>
        </w:rPr>
      </w:pPr>
    </w:p>
    <w:p w:rsidR="0020250D" w:rsidRPr="003E088A" w:rsidRDefault="0020250D" w:rsidP="0020250D">
      <w:pPr>
        <w:rPr>
          <w:rFonts w:ascii="Bookman Old Style" w:hAnsi="Bookman Old Style"/>
          <w:sz w:val="2"/>
        </w:rPr>
      </w:pPr>
    </w:p>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316"/>
        <w:gridCol w:w="7109"/>
      </w:tblGrid>
      <w:tr w:rsidR="00984DB1" w:rsidRPr="00ED5461" w:rsidTr="00FB0DAB">
        <w:trPr>
          <w:trHeight w:val="318"/>
          <w:jc w:val="center"/>
        </w:trPr>
        <w:tc>
          <w:tcPr>
            <w:tcW w:w="1750" w:type="dxa"/>
            <w:vMerge w:val="restart"/>
          </w:tcPr>
          <w:p w:rsidR="00984DB1" w:rsidRPr="00ED5461" w:rsidRDefault="00984DB1" w:rsidP="00FB0DAB">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984DB1" w:rsidRPr="00ED5461" w:rsidRDefault="00984DB1" w:rsidP="00FB0DAB">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984DB1" w:rsidRPr="00ED5461" w:rsidRDefault="00984DB1" w:rsidP="00FB0DAB">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(Ele),</w:t>
            </w:r>
          </w:p>
        </w:tc>
      </w:tr>
      <w:tr w:rsidR="00984DB1" w:rsidRPr="00ED5461" w:rsidTr="00FB0DAB">
        <w:trPr>
          <w:trHeight w:val="122"/>
          <w:jc w:val="center"/>
        </w:trPr>
        <w:tc>
          <w:tcPr>
            <w:tcW w:w="1750" w:type="dxa"/>
            <w:vMerge/>
          </w:tcPr>
          <w:p w:rsidR="00984DB1" w:rsidRPr="00ED5461" w:rsidRDefault="00984DB1" w:rsidP="00FB0DAB">
            <w:pPr>
              <w:spacing w:line="360" w:lineRule="auto"/>
              <w:jc w:val="center"/>
              <w:rPr>
                <w:rFonts w:ascii="Bookman Old Style" w:hAnsi="Bookman Old Style"/>
                <w:b/>
                <w:sz w:val="28"/>
                <w:szCs w:val="24"/>
              </w:rPr>
            </w:pPr>
          </w:p>
        </w:tc>
        <w:tc>
          <w:tcPr>
            <w:tcW w:w="316" w:type="dxa"/>
            <w:vMerge/>
          </w:tcPr>
          <w:p w:rsidR="00984DB1" w:rsidRPr="00ED5461" w:rsidRDefault="00984DB1" w:rsidP="00FB0DAB">
            <w:pPr>
              <w:spacing w:line="360" w:lineRule="auto"/>
              <w:jc w:val="center"/>
              <w:rPr>
                <w:rFonts w:ascii="Bookman Old Style" w:hAnsi="Bookman Old Style"/>
                <w:b/>
                <w:sz w:val="28"/>
                <w:szCs w:val="24"/>
              </w:rPr>
            </w:pPr>
          </w:p>
        </w:tc>
        <w:tc>
          <w:tcPr>
            <w:tcW w:w="7109" w:type="dxa"/>
            <w:vAlign w:val="center"/>
          </w:tcPr>
          <w:p w:rsidR="00984DB1" w:rsidRPr="00ED5461" w:rsidRDefault="00984DB1" w:rsidP="00FB0DAB">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984DB1" w:rsidRPr="00ED5461" w:rsidRDefault="00984DB1" w:rsidP="00FB0DAB">
            <w:pPr>
              <w:spacing w:line="276" w:lineRule="auto"/>
              <w:jc w:val="both"/>
              <w:rPr>
                <w:rFonts w:ascii="Bookman Old Style" w:hAnsi="Bookman Old Style"/>
                <w:b/>
                <w:sz w:val="28"/>
                <w:szCs w:val="24"/>
              </w:rPr>
            </w:pPr>
            <w:r w:rsidRPr="00ED5461">
              <w:rPr>
                <w:rFonts w:ascii="Bookman Old Style" w:hAnsi="Bookman Old Style"/>
                <w:b/>
                <w:sz w:val="28"/>
                <w:szCs w:val="24"/>
              </w:rPr>
              <w:t>Turuvanuru road,</w:t>
            </w:r>
          </w:p>
        </w:tc>
      </w:tr>
      <w:tr w:rsidR="00984DB1" w:rsidRPr="00ED5461" w:rsidTr="00FB0DAB">
        <w:trPr>
          <w:trHeight w:val="122"/>
          <w:jc w:val="center"/>
        </w:trPr>
        <w:tc>
          <w:tcPr>
            <w:tcW w:w="1750" w:type="dxa"/>
            <w:vMerge/>
          </w:tcPr>
          <w:p w:rsidR="00984DB1" w:rsidRPr="00ED5461" w:rsidRDefault="00984DB1" w:rsidP="00FB0DAB">
            <w:pPr>
              <w:spacing w:line="360" w:lineRule="auto"/>
              <w:jc w:val="center"/>
              <w:rPr>
                <w:rFonts w:ascii="Bookman Old Style" w:hAnsi="Bookman Old Style"/>
                <w:b/>
                <w:sz w:val="28"/>
                <w:szCs w:val="24"/>
              </w:rPr>
            </w:pPr>
          </w:p>
        </w:tc>
        <w:tc>
          <w:tcPr>
            <w:tcW w:w="316" w:type="dxa"/>
            <w:vMerge/>
          </w:tcPr>
          <w:p w:rsidR="00984DB1" w:rsidRPr="00ED5461" w:rsidRDefault="00984DB1" w:rsidP="00FB0DAB">
            <w:pPr>
              <w:spacing w:line="360" w:lineRule="auto"/>
              <w:jc w:val="center"/>
              <w:rPr>
                <w:rFonts w:ascii="Bookman Old Style" w:hAnsi="Bookman Old Style"/>
                <w:b/>
                <w:sz w:val="28"/>
                <w:szCs w:val="24"/>
              </w:rPr>
            </w:pPr>
          </w:p>
        </w:tc>
        <w:tc>
          <w:tcPr>
            <w:tcW w:w="7109" w:type="dxa"/>
            <w:vAlign w:val="center"/>
          </w:tcPr>
          <w:p w:rsidR="00984DB1" w:rsidRPr="00ED5461" w:rsidRDefault="00984DB1" w:rsidP="00FB0DAB">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984DB1" w:rsidRPr="00ED5461" w:rsidTr="00FB0DAB">
        <w:trPr>
          <w:trHeight w:val="122"/>
          <w:jc w:val="center"/>
        </w:trPr>
        <w:tc>
          <w:tcPr>
            <w:tcW w:w="1750" w:type="dxa"/>
            <w:vMerge/>
          </w:tcPr>
          <w:p w:rsidR="00984DB1" w:rsidRPr="00ED5461" w:rsidRDefault="00984DB1" w:rsidP="00FB0DAB">
            <w:pPr>
              <w:spacing w:line="360" w:lineRule="auto"/>
              <w:jc w:val="center"/>
              <w:rPr>
                <w:rFonts w:ascii="Bookman Old Style" w:hAnsi="Bookman Old Style"/>
                <w:b/>
                <w:sz w:val="28"/>
                <w:szCs w:val="24"/>
              </w:rPr>
            </w:pPr>
          </w:p>
        </w:tc>
        <w:tc>
          <w:tcPr>
            <w:tcW w:w="316" w:type="dxa"/>
            <w:vMerge/>
          </w:tcPr>
          <w:p w:rsidR="00984DB1" w:rsidRPr="00ED5461" w:rsidRDefault="00984DB1" w:rsidP="00FB0DAB">
            <w:pPr>
              <w:spacing w:line="360" w:lineRule="auto"/>
              <w:jc w:val="center"/>
              <w:rPr>
                <w:rFonts w:ascii="Bookman Old Style" w:hAnsi="Bookman Old Style"/>
                <w:b/>
                <w:sz w:val="28"/>
                <w:szCs w:val="24"/>
              </w:rPr>
            </w:pPr>
          </w:p>
        </w:tc>
        <w:tc>
          <w:tcPr>
            <w:tcW w:w="7109" w:type="dxa"/>
            <w:vAlign w:val="center"/>
          </w:tcPr>
          <w:p w:rsidR="00984DB1" w:rsidRPr="00ED5461" w:rsidRDefault="00984DB1" w:rsidP="00FB0DAB">
            <w:pPr>
              <w:spacing w:line="276" w:lineRule="auto"/>
              <w:jc w:val="both"/>
              <w:rPr>
                <w:rFonts w:ascii="Bookman Old Style" w:hAnsi="Bookman Old Style"/>
                <w:b/>
                <w:sz w:val="28"/>
                <w:szCs w:val="24"/>
              </w:rPr>
            </w:pPr>
          </w:p>
        </w:tc>
      </w:tr>
      <w:tr w:rsidR="00984DB1" w:rsidRPr="00ED5461" w:rsidTr="00FB0DAB">
        <w:trPr>
          <w:trHeight w:val="472"/>
          <w:jc w:val="center"/>
        </w:trPr>
        <w:tc>
          <w:tcPr>
            <w:tcW w:w="1750" w:type="dxa"/>
          </w:tcPr>
          <w:p w:rsidR="00984DB1" w:rsidRPr="00ED5461" w:rsidRDefault="00984DB1" w:rsidP="00FB0DAB">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984DB1" w:rsidRPr="00ED5461" w:rsidRDefault="00984DB1" w:rsidP="00FB0DAB">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984DB1" w:rsidRPr="00ED5461" w:rsidRDefault="00984DB1" w:rsidP="00FB0DAB">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984DB1" w:rsidRPr="00ED5461" w:rsidTr="00FB0DAB">
        <w:trPr>
          <w:trHeight w:val="418"/>
          <w:jc w:val="center"/>
        </w:trPr>
        <w:tc>
          <w:tcPr>
            <w:tcW w:w="1750" w:type="dxa"/>
          </w:tcPr>
          <w:p w:rsidR="00984DB1" w:rsidRPr="00ED5461" w:rsidRDefault="00984DB1" w:rsidP="00FB0DAB">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984DB1" w:rsidRPr="00ED5461" w:rsidRDefault="00984DB1" w:rsidP="00FB0DAB">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984DB1" w:rsidRPr="00ED5461" w:rsidRDefault="003A02B5" w:rsidP="00FB0DAB">
            <w:pPr>
              <w:spacing w:line="360" w:lineRule="auto"/>
              <w:jc w:val="both"/>
              <w:rPr>
                <w:rFonts w:ascii="Bookman Old Style" w:hAnsi="Bookman Old Style"/>
                <w:b/>
                <w:sz w:val="28"/>
                <w:szCs w:val="24"/>
              </w:rPr>
            </w:pPr>
            <w:hyperlink r:id="rId9" w:history="1">
              <w:r w:rsidR="00984DB1" w:rsidRPr="00ED5461">
                <w:rPr>
                  <w:rStyle w:val="Hyperlink"/>
                  <w:rFonts w:ascii="Bookman Old Style" w:hAnsi="Bookman Old Style"/>
                  <w:b/>
                  <w:sz w:val="28"/>
                  <w:szCs w:val="24"/>
                </w:rPr>
                <w:t>cectz.work@gmail.com</w:t>
              </w:r>
            </w:hyperlink>
          </w:p>
        </w:tc>
      </w:tr>
    </w:tbl>
    <w:p w:rsidR="0020250D" w:rsidRPr="003E088A" w:rsidRDefault="0020250D" w:rsidP="0020250D">
      <w:pPr>
        <w:jc w:val="center"/>
        <w:rPr>
          <w:rFonts w:ascii="Bookman Old Style" w:hAnsi="Bookman Old Style"/>
          <w:b/>
          <w:sz w:val="6"/>
          <w:u w:val="single"/>
        </w:rPr>
      </w:pPr>
    </w:p>
    <w:p w:rsidR="0020250D" w:rsidRPr="003E088A" w:rsidRDefault="0020250D" w:rsidP="0020250D">
      <w:pPr>
        <w:spacing w:line="360" w:lineRule="auto"/>
        <w:ind w:left="270" w:right="216"/>
        <w:jc w:val="both"/>
        <w:rPr>
          <w:rFonts w:ascii="Bookman Old Style" w:hAnsi="Bookman Old Style" w:cs="AJJGFI+TimesNewRoman,Bold"/>
          <w:bCs/>
          <w:color w:val="000000"/>
        </w:rPr>
      </w:pPr>
    </w:p>
    <w:p w:rsidR="00164E65" w:rsidRPr="00770C14" w:rsidRDefault="003A6CB4" w:rsidP="00164E65">
      <w:pPr>
        <w:spacing w:line="360" w:lineRule="auto"/>
        <w:ind w:left="270" w:right="216"/>
        <w:jc w:val="both"/>
        <w:rPr>
          <w:rFonts w:ascii="Bookman Old Style" w:hAnsi="Bookman Old Style" w:cs="AJJGFI+TimesNewRoman,Bold"/>
          <w:b/>
          <w:bCs/>
          <w:sz w:val="28"/>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Cs/>
          <w:color w:val="000000"/>
          <w:sz w:val="24"/>
        </w:rPr>
        <w:t xml:space="preserve"> </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w:t>
      </w:r>
      <w:r w:rsidRPr="003A6CB4">
        <w:rPr>
          <w:rFonts w:ascii="Bookman Old Style" w:hAnsi="Bookman Old Style" w:cs="AJJGFI+TimesNewRoman,Bold"/>
          <w:b/>
          <w:bCs/>
          <w:sz w:val="28"/>
          <w:szCs w:val="28"/>
        </w:rPr>
        <w:t>AREAS UNDER PARTIAL TURNKEY BASIS (ACSR RABBIT CONDUCTOR WILL BE SUPPLIED BY THE BESCOM) ON ITEM WISE FIXED RATE CONTRACT ON PERCENTAGE QUOTING BASIS</w:t>
      </w:r>
      <w:r w:rsidR="00770C14" w:rsidRPr="003A6CB4">
        <w:rPr>
          <w:rFonts w:ascii="Bookman Old Style" w:hAnsi="Bookman Old Style" w:cs="AJJGFI+TimesNewRoman,Bold"/>
          <w:b/>
          <w:bCs/>
          <w:sz w:val="28"/>
          <w:szCs w:val="28"/>
        </w:rPr>
        <w:t>”</w:t>
      </w:r>
      <w:r>
        <w:rPr>
          <w:rFonts w:ascii="Bookman Old Style" w:hAnsi="Bookman Old Style" w:cs="AJJGFI+TimesNewRoman,Bold"/>
          <w:b/>
          <w:bCs/>
          <w:sz w:val="28"/>
          <w:szCs w:val="28"/>
        </w:rPr>
        <w:t>.</w:t>
      </w:r>
    </w:p>
    <w:p w:rsidR="0020250D" w:rsidRPr="003E088A" w:rsidRDefault="0020250D" w:rsidP="0020250D">
      <w:pPr>
        <w:spacing w:line="360" w:lineRule="auto"/>
        <w:ind w:left="270" w:right="216"/>
        <w:jc w:val="both"/>
        <w:rPr>
          <w:rFonts w:ascii="Bookman Old Style" w:hAnsi="Bookman Old Style" w:cs="AJJGFI+TimesNewRoman,Bold"/>
          <w:b/>
          <w:bCs/>
          <w:sz w:val="32"/>
          <w:szCs w:val="28"/>
        </w:rPr>
      </w:pPr>
    </w:p>
    <w:p w:rsidR="00E978F9" w:rsidRPr="003E088A" w:rsidRDefault="00E978F9" w:rsidP="0020250D"/>
    <w:p w:rsidR="0020250D" w:rsidRPr="003E088A" w:rsidRDefault="0020250D" w:rsidP="0020250D"/>
    <w:p w:rsidR="0020250D" w:rsidRPr="003E088A" w:rsidRDefault="0020250D" w:rsidP="0020250D"/>
    <w:p w:rsidR="0020250D" w:rsidRPr="003E088A" w:rsidRDefault="0020250D" w:rsidP="0020250D"/>
    <w:p w:rsidR="0020250D" w:rsidRDefault="0020250D" w:rsidP="0020250D"/>
    <w:p w:rsidR="00984DB1" w:rsidRDefault="00984DB1" w:rsidP="0020250D"/>
    <w:p w:rsidR="00984DB1" w:rsidRDefault="00984DB1" w:rsidP="0020250D"/>
    <w:p w:rsidR="003A6CB4" w:rsidRDefault="003A6CB4" w:rsidP="0020250D"/>
    <w:p w:rsidR="003A6CB4" w:rsidRDefault="003A6CB4" w:rsidP="0020250D"/>
    <w:p w:rsidR="003A6CB4" w:rsidRDefault="003A6CB4" w:rsidP="0020250D"/>
    <w:p w:rsidR="00984DB1" w:rsidRDefault="00984DB1" w:rsidP="0020250D"/>
    <w:p w:rsidR="00984DB1" w:rsidRPr="003E088A" w:rsidRDefault="00984DB1" w:rsidP="0020250D"/>
    <w:p w:rsidR="0020250D" w:rsidRPr="003E088A" w:rsidRDefault="0020250D" w:rsidP="0020250D"/>
    <w:p w:rsidR="0020250D" w:rsidRPr="003E088A" w:rsidRDefault="0020250D" w:rsidP="0020250D">
      <w:pPr>
        <w:jc w:val="center"/>
        <w:rPr>
          <w:rFonts w:ascii="Bookman Old Style" w:hAnsi="Bookman Old Style"/>
          <w:b/>
          <w:color w:val="000000"/>
        </w:rPr>
      </w:pPr>
      <w:r w:rsidRPr="003E088A">
        <w:rPr>
          <w:rFonts w:ascii="Bookman Old Style" w:hAnsi="Bookman Old Style"/>
          <w:b/>
          <w:color w:val="000000"/>
        </w:rPr>
        <w:t>ERECTION CONDITIONS OF CONTRACT</w:t>
      </w:r>
    </w:p>
    <w:p w:rsidR="0020250D" w:rsidRPr="003E088A" w:rsidRDefault="0020250D" w:rsidP="0020250D">
      <w:pPr>
        <w:jc w:val="center"/>
        <w:rPr>
          <w:rFonts w:ascii="Bookman Old Style" w:hAnsi="Bookman Old Style"/>
          <w:b/>
          <w:color w:val="000000"/>
        </w:rPr>
      </w:pP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General</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Regulation of local Authorized and Statutes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BESCOM’s Lien on Equipment</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Inspection, Testing and Inspection Certificates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Access to Site and Works on Site</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Contractors Site Office Establishment</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Co-Operation with other Contractors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Discipline of Workmen</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Contractor’s Field Operation</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Photographs and Progress Report</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Protection Of Works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Employment of Labour</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Facilities to be provided by the BESCOM</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Facilities to be provided by the Contractor</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Lines and Grades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Fire Protection</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Security</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Contractor’s Area Limits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Contractor’s Co-Operation with the BESCOM</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Pre-Commissioning Trails and Initial Operations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Materials Handling and Storage</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Construction Management</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Field Office records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Contractor’s Materials brought on to Site</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Protection of property and Contractors liability</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Painting</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Insurance</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Unfavorable Working conditions</w:t>
      </w:r>
    </w:p>
    <w:p w:rsidR="0020250D" w:rsidRPr="003E088A" w:rsidRDefault="0020250D" w:rsidP="0020250D">
      <w:pPr>
        <w:widowControl/>
        <w:numPr>
          <w:ilvl w:val="0"/>
          <w:numId w:val="119"/>
        </w:numPr>
        <w:autoSpaceDE/>
        <w:autoSpaceDN/>
        <w:spacing w:line="288" w:lineRule="auto"/>
        <w:jc w:val="both"/>
        <w:rPr>
          <w:rFonts w:ascii="Bookman Old Style" w:hAnsi="Bookman Old Style"/>
          <w:color w:val="000000"/>
        </w:rPr>
      </w:pPr>
      <w:r w:rsidRPr="003E088A">
        <w:rPr>
          <w:rFonts w:ascii="Bookman Old Style" w:hAnsi="Bookman Old Style"/>
          <w:color w:val="000000"/>
        </w:rPr>
        <w:t>Protection of monuments and reference points</w:t>
      </w:r>
    </w:p>
    <w:p w:rsidR="0020250D" w:rsidRPr="003E088A" w:rsidRDefault="0020250D" w:rsidP="0020250D">
      <w:pPr>
        <w:widowControl/>
        <w:numPr>
          <w:ilvl w:val="0"/>
          <w:numId w:val="119"/>
        </w:numPr>
        <w:autoSpaceDE/>
        <w:autoSpaceDN/>
        <w:spacing w:line="288" w:lineRule="auto"/>
        <w:jc w:val="both"/>
        <w:rPr>
          <w:rFonts w:ascii="Bookman Old Style" w:hAnsi="Bookman Old Style"/>
        </w:rPr>
      </w:pPr>
      <w:r w:rsidRPr="003E088A">
        <w:rPr>
          <w:rFonts w:ascii="Bookman Old Style" w:hAnsi="Bookman Old Style"/>
        </w:rPr>
        <w:t>Work and safety Regulations</w:t>
      </w:r>
    </w:p>
    <w:p w:rsidR="0020250D" w:rsidRPr="003E088A" w:rsidRDefault="0020250D" w:rsidP="0020250D">
      <w:pPr>
        <w:widowControl/>
        <w:numPr>
          <w:ilvl w:val="0"/>
          <w:numId w:val="119"/>
        </w:numPr>
        <w:autoSpaceDE/>
        <w:autoSpaceDN/>
        <w:spacing w:line="288" w:lineRule="auto"/>
        <w:jc w:val="both"/>
        <w:rPr>
          <w:rFonts w:ascii="Bookman Old Style" w:hAnsi="Bookman Old Style"/>
        </w:rPr>
      </w:pPr>
      <w:r w:rsidRPr="003E088A">
        <w:rPr>
          <w:rFonts w:ascii="Bookman Old Style" w:hAnsi="Bookman Old Style"/>
        </w:rPr>
        <w:t>Code requirements</w:t>
      </w:r>
    </w:p>
    <w:p w:rsidR="0020250D" w:rsidRPr="003E088A" w:rsidRDefault="0020250D" w:rsidP="0020250D">
      <w:pPr>
        <w:widowControl/>
        <w:numPr>
          <w:ilvl w:val="0"/>
          <w:numId w:val="119"/>
        </w:numPr>
        <w:autoSpaceDE/>
        <w:autoSpaceDN/>
        <w:spacing w:line="288" w:lineRule="auto"/>
        <w:jc w:val="both"/>
        <w:rPr>
          <w:rFonts w:ascii="Bookman Old Style" w:hAnsi="Bookman Old Style"/>
        </w:rPr>
      </w:pPr>
      <w:r w:rsidRPr="003E088A">
        <w:rPr>
          <w:rFonts w:ascii="Bookman Old Style" w:hAnsi="Bookman Old Style"/>
        </w:rPr>
        <w:t xml:space="preserve">Labour and Environment Protection law </w:t>
      </w:r>
    </w:p>
    <w:p w:rsidR="0020250D" w:rsidRPr="003E088A" w:rsidRDefault="0076573B" w:rsidP="0020250D">
      <w:pPr>
        <w:widowControl/>
        <w:numPr>
          <w:ilvl w:val="0"/>
          <w:numId w:val="119"/>
        </w:numPr>
        <w:autoSpaceDE/>
        <w:autoSpaceDN/>
        <w:spacing w:line="288" w:lineRule="auto"/>
        <w:jc w:val="both"/>
        <w:rPr>
          <w:rFonts w:ascii="Bookman Old Style" w:hAnsi="Bookman Old Style"/>
        </w:rPr>
      </w:pPr>
      <w:r w:rsidRPr="003E088A">
        <w:rPr>
          <w:rFonts w:ascii="Bookman Old Style" w:hAnsi="Bookman Old Style"/>
        </w:rPr>
        <w:t>Anti-</w:t>
      </w:r>
      <w:r w:rsidR="0020250D" w:rsidRPr="003E088A">
        <w:rPr>
          <w:rFonts w:ascii="Bookman Old Style" w:hAnsi="Bookman Old Style"/>
        </w:rPr>
        <w:t>corruption practice being adopted in BESCOM</w:t>
      </w:r>
    </w:p>
    <w:p w:rsidR="0020250D" w:rsidRPr="003E088A" w:rsidRDefault="0020250D" w:rsidP="0020250D">
      <w:pPr>
        <w:spacing w:line="288" w:lineRule="auto"/>
        <w:jc w:val="both"/>
        <w:rPr>
          <w:rFonts w:ascii="Bookman Old Style" w:hAnsi="Bookman Old Style"/>
          <w:b/>
          <w:color w:val="000000"/>
        </w:rPr>
      </w:pPr>
    </w:p>
    <w:p w:rsidR="0020250D" w:rsidRPr="003E088A" w:rsidRDefault="0020250D" w:rsidP="0020250D">
      <w:pPr>
        <w:spacing w:line="288" w:lineRule="auto"/>
        <w:jc w:val="both"/>
        <w:rPr>
          <w:rFonts w:ascii="Bookman Old Style" w:hAnsi="Bookman Old Style"/>
          <w:b/>
          <w:color w:val="000000"/>
        </w:rPr>
      </w:pPr>
    </w:p>
    <w:p w:rsidR="0020250D" w:rsidRPr="003E088A" w:rsidRDefault="0020250D" w:rsidP="0020250D">
      <w:pPr>
        <w:spacing w:line="288" w:lineRule="auto"/>
        <w:jc w:val="both"/>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p>
    <w:p w:rsidR="0020250D" w:rsidRPr="003E088A" w:rsidRDefault="0020250D" w:rsidP="0020250D">
      <w:pPr>
        <w:jc w:val="center"/>
        <w:rPr>
          <w:rFonts w:ascii="Bookman Old Style" w:hAnsi="Bookman Old Style"/>
          <w:b/>
          <w:color w:val="000000"/>
        </w:rPr>
      </w:pPr>
      <w:r w:rsidRPr="003E088A">
        <w:rPr>
          <w:rFonts w:ascii="Bookman Old Style" w:hAnsi="Bookman Old Style"/>
          <w:b/>
          <w:color w:val="000000"/>
        </w:rPr>
        <w:lastRenderedPageBreak/>
        <w:t>G.  ERECTION CONDITIONS OF CONTRACT</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color w:val="000000"/>
        </w:rPr>
        <w:t>1.0</w:t>
      </w:r>
      <w:r w:rsidRPr="003E088A">
        <w:rPr>
          <w:rFonts w:ascii="Bookman Old Style" w:hAnsi="Bookman Old Style"/>
          <w:color w:val="000000"/>
        </w:rPr>
        <w:tab/>
      </w:r>
      <w:r w:rsidRPr="003E088A">
        <w:rPr>
          <w:rFonts w:ascii="Bookman Old Style" w:hAnsi="Bookman Old Style"/>
          <w:b/>
          <w:color w:val="000000"/>
        </w:rPr>
        <w:t>GENERAL:</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1.1</w:t>
      </w:r>
      <w:r w:rsidRPr="003E088A">
        <w:rPr>
          <w:rFonts w:ascii="Bookman Old Style" w:hAnsi="Bookman Old Style"/>
          <w:color w:val="000000"/>
        </w:rPr>
        <w:tab/>
        <w:t>The following shall supplement the condition, already contained in the other parts of these Specifications and Document and shall govern the, portion of the Work of this Contract to be performed at Site.</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1.2</w:t>
      </w:r>
      <w:r w:rsidRPr="003E088A">
        <w:rPr>
          <w:rFonts w:ascii="Bookman Old Style" w:hAnsi="Bookman Old Style"/>
          <w:color w:val="000000"/>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color w:val="000000"/>
        </w:rPr>
        <w:t>2.0</w:t>
      </w:r>
      <w:r w:rsidRPr="003E088A">
        <w:rPr>
          <w:rFonts w:ascii="Bookman Old Style" w:hAnsi="Bookman Old Style"/>
          <w:color w:val="000000"/>
        </w:rPr>
        <w:tab/>
      </w:r>
      <w:r w:rsidRPr="003E088A">
        <w:rPr>
          <w:rFonts w:ascii="Bookman Old Style" w:hAnsi="Bookman Old Style"/>
          <w:b/>
          <w:color w:val="000000"/>
        </w:rPr>
        <w:t>REGULATION OF LOCAL AUTHORITIES AND STATUTES:</w:t>
      </w:r>
    </w:p>
    <w:p w:rsidR="0020250D" w:rsidRPr="003E088A" w:rsidRDefault="0020250D" w:rsidP="0020250D">
      <w:pPr>
        <w:jc w:val="both"/>
        <w:rPr>
          <w:rFonts w:ascii="Bookman Old Style" w:hAnsi="Bookman Old Style"/>
          <w:b/>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2.1</w:t>
      </w:r>
      <w:r w:rsidRPr="003E088A">
        <w:rPr>
          <w:rFonts w:ascii="Bookman Old Style" w:hAnsi="Bookman Old Style"/>
          <w:color w:val="000000"/>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2.2</w:t>
      </w:r>
      <w:r w:rsidRPr="003E088A">
        <w:rPr>
          <w:rFonts w:ascii="Bookman Old Style" w:hAnsi="Bookman Old Style"/>
          <w:color w:val="000000"/>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w:t>
      </w:r>
      <w:permStart w:id="0" w:edGrp="everyone"/>
      <w:permEnd w:id="0"/>
      <w:r w:rsidRPr="003E088A">
        <w:rPr>
          <w:rFonts w:ascii="Bookman Old Style" w:hAnsi="Bookman Old Style"/>
          <w:color w:val="000000"/>
        </w:rPr>
        <w:t xml:space="preserve"> by the BESCOM, shall be to the account of the BESCOM. Should any such Inspection or Registration need to be rearranged due to the fault of the Contractor or his Sub-Contractors, the additional Fees to such Inspection and/or Registration shall be borne by the Contractor.</w:t>
      </w:r>
    </w:p>
    <w:p w:rsidR="0020250D" w:rsidRPr="003E088A" w:rsidRDefault="0020250D" w:rsidP="0020250D">
      <w:pPr>
        <w:jc w:val="both"/>
        <w:rPr>
          <w:rFonts w:ascii="Bookman Old Style" w:hAnsi="Bookman Old Style"/>
          <w:color w:val="000000"/>
        </w:rPr>
      </w:pPr>
    </w:p>
    <w:p w:rsidR="0020250D" w:rsidRPr="003E088A" w:rsidRDefault="0020250D" w:rsidP="0020250D">
      <w:pPr>
        <w:tabs>
          <w:tab w:val="num" w:pos="360"/>
        </w:tabs>
        <w:ind w:left="360" w:hanging="360"/>
        <w:jc w:val="both"/>
        <w:rPr>
          <w:rFonts w:ascii="Bookman Old Style" w:hAnsi="Bookman Old Style"/>
          <w:color w:val="000000"/>
        </w:rPr>
      </w:pPr>
      <w:r w:rsidRPr="003E088A">
        <w:rPr>
          <w:rFonts w:ascii="Bookman Old Style" w:hAnsi="Bookman Old Style"/>
          <w:b/>
          <w:color w:val="000000"/>
        </w:rPr>
        <w:t xml:space="preserve"> 3.0    BESCOM’S LIEN ON EQUIPMENT:</w:t>
      </w:r>
    </w:p>
    <w:p w:rsidR="0020250D" w:rsidRPr="003E088A" w:rsidRDefault="0020250D" w:rsidP="0020250D">
      <w:pPr>
        <w:ind w:left="630"/>
        <w:jc w:val="both"/>
        <w:rPr>
          <w:rFonts w:ascii="Bookman Old Style" w:hAnsi="Bookman Old Style"/>
          <w:color w:val="000000"/>
        </w:rPr>
      </w:pPr>
    </w:p>
    <w:p w:rsidR="0020250D" w:rsidRPr="003E088A" w:rsidRDefault="0020250D" w:rsidP="0020250D">
      <w:pPr>
        <w:ind w:left="630"/>
        <w:jc w:val="both"/>
        <w:rPr>
          <w:rFonts w:ascii="Bookman Old Style" w:hAnsi="Bookman Old Style"/>
          <w:color w:val="000000"/>
        </w:rPr>
      </w:pPr>
      <w:r w:rsidRPr="003E088A">
        <w:rPr>
          <w:rFonts w:ascii="Bookman Old Style" w:hAnsi="Bookman Old Style"/>
          <w:color w:val="000000"/>
        </w:rPr>
        <w:t>The BESCOM shall have lien on all Equipment including those of the Contractor brought to the Site for the purpose of Erection, Testing and Commissioning of the Equipment to be supplied(either BESCOM Supplied or Contractor Supplied) and erected under the Contract. The BESCOM shall continue to hold the lien on all such Equipment throughout the period of Contract. No Material bought to the Site shall be removed from the Site by the Contractor and or is Sub-Contractor without the prior written approval of the Engineer</w:t>
      </w:r>
    </w:p>
    <w:p w:rsidR="0020250D" w:rsidRPr="003E088A" w:rsidRDefault="0020250D" w:rsidP="0020250D">
      <w:pPr>
        <w:ind w:left="630"/>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4.0</w:t>
      </w:r>
      <w:r w:rsidRPr="003E088A">
        <w:rPr>
          <w:rFonts w:ascii="Bookman Old Style" w:hAnsi="Bookman Old Style"/>
          <w:color w:val="000000"/>
        </w:rPr>
        <w:tab/>
      </w:r>
      <w:r w:rsidRPr="003E088A">
        <w:rPr>
          <w:rFonts w:ascii="Bookman Old Style" w:hAnsi="Bookman Old Style"/>
          <w:b/>
          <w:color w:val="000000"/>
        </w:rPr>
        <w:t>INSPECTION, TESTING &amp; INSPECTION CERTIFICATES:</w:t>
      </w:r>
    </w:p>
    <w:p w:rsidR="0020250D" w:rsidRPr="003E088A" w:rsidRDefault="0020250D" w:rsidP="0020250D">
      <w:pPr>
        <w:jc w:val="both"/>
        <w:rPr>
          <w:rFonts w:ascii="Bookman Old Style" w:hAnsi="Bookman Old Style"/>
          <w:color w:val="000000"/>
        </w:rPr>
      </w:pPr>
    </w:p>
    <w:p w:rsidR="0020250D" w:rsidRPr="003E088A" w:rsidRDefault="0020250D" w:rsidP="0020250D">
      <w:pPr>
        <w:ind w:left="561" w:firstLine="69"/>
        <w:jc w:val="both"/>
        <w:rPr>
          <w:rFonts w:ascii="Bookman Old Style" w:hAnsi="Bookman Old Style"/>
          <w:color w:val="000000"/>
        </w:rPr>
      </w:pPr>
      <w:r w:rsidRPr="003E088A">
        <w:rPr>
          <w:rFonts w:ascii="Bookman Old Style" w:hAnsi="Bookman Old Style"/>
          <w:color w:val="000000"/>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lastRenderedPageBreak/>
        <w:t>5.0</w:t>
      </w:r>
      <w:r w:rsidRPr="003E088A">
        <w:rPr>
          <w:rFonts w:ascii="Bookman Old Style" w:hAnsi="Bookman Old Style"/>
          <w:b/>
          <w:color w:val="000000"/>
        </w:rPr>
        <w:tab/>
        <w:t>ACCESS TO SITE AND WORKS ON SITE: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5.1</w:t>
      </w:r>
      <w:r w:rsidRPr="003E088A">
        <w:rPr>
          <w:rFonts w:ascii="Bookman Old Style" w:hAnsi="Bookman Old Style"/>
          <w:color w:val="000000"/>
        </w:rPr>
        <w:tab/>
        <w:t>Suitable access to and possession of the Site shall be offered to the Contractor by the BESCOM in reasonable time.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5.2</w:t>
      </w:r>
      <w:r w:rsidRPr="003E088A">
        <w:rPr>
          <w:rFonts w:ascii="Bookman Old Style" w:hAnsi="Bookman Old Style"/>
          <w:color w:val="000000"/>
        </w:rPr>
        <w:tab/>
        <w:t>void</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5.3</w:t>
      </w:r>
      <w:r w:rsidRPr="003E088A">
        <w:rPr>
          <w:rFonts w:ascii="Bookman Old Style" w:hAnsi="Bookman Old Style"/>
          <w:color w:val="000000"/>
        </w:rPr>
        <w:tab/>
        <w:t>In the execution of the Works, no Persons other than the Contractor or his duly appointed Representative, Sub-Contractor and Workman, shall be allowed to do Work on the Site, except by the special permission, in writing of the Engineer or his Representative.</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6.0</w:t>
      </w:r>
      <w:r w:rsidRPr="003E088A">
        <w:rPr>
          <w:rFonts w:ascii="Bookman Old Style" w:hAnsi="Bookman Old Style"/>
          <w:color w:val="000000"/>
        </w:rPr>
        <w:tab/>
      </w:r>
      <w:r w:rsidRPr="003E088A">
        <w:rPr>
          <w:rFonts w:ascii="Bookman Old Style" w:hAnsi="Bookman Old Style"/>
          <w:b/>
          <w:color w:val="000000"/>
        </w:rPr>
        <w:t>CONTRACTOR'S SITE OFFICE ESTABLISHMENT:</w:t>
      </w:r>
    </w:p>
    <w:p w:rsidR="0020250D" w:rsidRPr="003E088A" w:rsidRDefault="0020250D" w:rsidP="0020250D">
      <w:pPr>
        <w:jc w:val="both"/>
        <w:rPr>
          <w:rFonts w:ascii="Bookman Old Style" w:hAnsi="Bookman Old Style"/>
          <w:color w:val="000000"/>
        </w:rPr>
      </w:pPr>
    </w:p>
    <w:p w:rsidR="0020250D" w:rsidRPr="003E088A" w:rsidRDefault="0020250D" w:rsidP="0020250D">
      <w:pPr>
        <w:tabs>
          <w:tab w:val="left" w:pos="810"/>
        </w:tabs>
        <w:ind w:left="810"/>
        <w:jc w:val="both"/>
        <w:rPr>
          <w:rFonts w:ascii="Bookman Old Style" w:hAnsi="Bookman Old Style"/>
          <w:color w:val="000000"/>
        </w:rPr>
      </w:pPr>
      <w:r w:rsidRPr="003E088A">
        <w:rPr>
          <w:rFonts w:ascii="Bookman Old Style" w:hAnsi="Bookman Old Style"/>
          <w:color w:val="000000"/>
        </w:rPr>
        <w:t>The Contractor shall establish a Site Office at the Site and keep posted an authorized Representative for the purpose of the Contract. Any written Order or instruction of the Engineer or his duly authorized Representative shall be communicated to the said authorized   Resident  Representative of the Contractor and the same shall be deemed to have been communicated to the Contractor at his legal address.</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7.0</w:t>
      </w:r>
      <w:r w:rsidRPr="003E088A">
        <w:rPr>
          <w:rFonts w:ascii="Bookman Old Style" w:hAnsi="Bookman Old Style"/>
          <w:color w:val="000000"/>
        </w:rPr>
        <w:tab/>
      </w:r>
      <w:r w:rsidRPr="003E088A">
        <w:rPr>
          <w:rFonts w:ascii="Bookman Old Style" w:hAnsi="Bookman Old Style"/>
          <w:b/>
          <w:color w:val="000000"/>
        </w:rPr>
        <w:t>CO-OPERATION WITH OTHER CONTRACTORS:</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7.1</w:t>
      </w:r>
      <w:r w:rsidRPr="003E088A">
        <w:rPr>
          <w:rFonts w:ascii="Bookman Old Style" w:hAnsi="Bookman Old Style"/>
          <w:color w:val="000000"/>
        </w:rPr>
        <w:tab/>
        <w:t>The Contractor shall Co-operate with all other Contractors or tradesmen of the BESCOM, who may be performing other Works, on behalf of the BESCOM and the Workmen who may be employed by the BESCOM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BESCOM, due to the Contractor's Work shall promptly be made good at the Contractor's own expense. The Engineer shall determine the resolution of any difference or conflict that may arise between the Contractor and the Workmen of the BESCOM in regard to their Work. If the Work of the Contractor is delayed because of any set of omission of another Contractor the Contractor shall have no Claim against the BESCOM on that account other than an extension of time for completing his Works.</w:t>
      </w:r>
    </w:p>
    <w:p w:rsidR="0020250D" w:rsidRPr="003E088A" w:rsidRDefault="0020250D" w:rsidP="0020250D">
      <w:pPr>
        <w:numPr>
          <w:ilvl w:val="1"/>
          <w:numId w:val="0"/>
        </w:numPr>
        <w:tabs>
          <w:tab w:val="num" w:pos="630"/>
        </w:tabs>
        <w:ind w:left="630" w:hanging="630"/>
        <w:jc w:val="both"/>
        <w:rPr>
          <w:rFonts w:ascii="Bookman Old Style" w:hAnsi="Bookman Old Style"/>
          <w:color w:val="000000"/>
        </w:rPr>
      </w:pPr>
      <w:r w:rsidRPr="003E088A">
        <w:rPr>
          <w:rFonts w:ascii="Bookman Old Style" w:hAnsi="Bookman Old Style"/>
          <w:color w:val="000000"/>
        </w:rPr>
        <w:t>7.2</w:t>
      </w:r>
      <w:r w:rsidRPr="003E088A">
        <w:rPr>
          <w:rFonts w:ascii="Bookman Old Style" w:hAnsi="Bookman Old Style"/>
          <w:color w:val="000000"/>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rsidR="0020250D" w:rsidRPr="003E088A" w:rsidRDefault="0020250D" w:rsidP="0020250D">
      <w:pPr>
        <w:jc w:val="both"/>
        <w:rPr>
          <w:rFonts w:ascii="Bookman Old Style" w:hAnsi="Bookman Old Style"/>
          <w:b/>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8.0</w:t>
      </w:r>
      <w:r w:rsidRPr="003E088A">
        <w:rPr>
          <w:rFonts w:ascii="Bookman Old Style" w:hAnsi="Bookman Old Style"/>
          <w:color w:val="000000"/>
        </w:rPr>
        <w:tab/>
      </w:r>
      <w:r w:rsidRPr="003E088A">
        <w:rPr>
          <w:rFonts w:ascii="Bookman Old Style" w:hAnsi="Bookman Old Style"/>
          <w:b/>
          <w:color w:val="000000"/>
        </w:rPr>
        <w:t>DISCIPLINE OF WORKMEN:</w:t>
      </w:r>
    </w:p>
    <w:p w:rsidR="0020250D" w:rsidRPr="003E088A" w:rsidRDefault="0020250D" w:rsidP="0020250D">
      <w:pPr>
        <w:jc w:val="both"/>
        <w:rPr>
          <w:rFonts w:ascii="Bookman Old Style" w:hAnsi="Bookman Old Style"/>
          <w:color w:val="000000"/>
        </w:rPr>
      </w:pPr>
    </w:p>
    <w:p w:rsidR="0020250D"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 him self or is incompetent or negligent or otherwise undesirable and then the Contractor shall remove such a Persons objected to and provide in his place a competent replacement.</w:t>
      </w:r>
    </w:p>
    <w:p w:rsidR="001E7571" w:rsidRDefault="001E7571" w:rsidP="0020250D">
      <w:pPr>
        <w:ind w:left="720"/>
        <w:jc w:val="both"/>
        <w:rPr>
          <w:rFonts w:ascii="Bookman Old Style" w:hAnsi="Bookman Old Style"/>
          <w:color w:val="000000"/>
        </w:rPr>
      </w:pPr>
    </w:p>
    <w:p w:rsidR="001E7571" w:rsidRPr="003E088A" w:rsidRDefault="001E7571" w:rsidP="0020250D">
      <w:pPr>
        <w:ind w:left="720"/>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lastRenderedPageBreak/>
        <w:t>9.0</w:t>
      </w:r>
      <w:r w:rsidRPr="003E088A">
        <w:rPr>
          <w:rFonts w:ascii="Bookman Old Style" w:hAnsi="Bookman Old Style"/>
          <w:color w:val="000000"/>
        </w:rPr>
        <w:tab/>
      </w:r>
      <w:r w:rsidRPr="003E088A">
        <w:rPr>
          <w:rFonts w:ascii="Bookman Old Style" w:hAnsi="Bookman Old Style"/>
          <w:b/>
          <w:color w:val="000000"/>
        </w:rPr>
        <w:t>CONTRACTOR'S FIELD OPERATION:</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9.1</w:t>
      </w:r>
      <w:r w:rsidRPr="003E088A">
        <w:rPr>
          <w:rFonts w:ascii="Bookman Old Style" w:hAnsi="Bookman Old Style"/>
          <w:color w:val="000000"/>
        </w:rPr>
        <w:tab/>
        <w:t>The Contractor shall keep the Engineer informed, in advance, regarding his Field Activity Plans and Schedules for carrying out each part of the Works. An review of such Plan or Schedule or method of Work by in Engineer shall not relieve the Contractor of any of his responsibilities towards the field activities. Such reviews shall also not be considered as an assumption of any risk or liability by the Engineer or the BESCOM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9.2</w:t>
      </w:r>
      <w:r w:rsidRPr="003E088A">
        <w:rPr>
          <w:rFonts w:ascii="Bookman Old Style" w:hAnsi="Bookman Old Style"/>
          <w:color w:val="000000"/>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on or near the Work-Site and their adequacy or otherwise.</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color w:val="000000"/>
        </w:rPr>
        <w:t>9.3</w:t>
      </w:r>
      <w:r w:rsidRPr="003E088A">
        <w:rPr>
          <w:rFonts w:ascii="Bookman Old Style" w:hAnsi="Bookman Old Style"/>
          <w:color w:val="000000"/>
        </w:rPr>
        <w:tab/>
      </w:r>
      <w:r w:rsidRPr="003E088A">
        <w:rPr>
          <w:rFonts w:ascii="Bookman Old Style" w:hAnsi="Bookman Old Style"/>
          <w:b/>
          <w:color w:val="000000"/>
        </w:rPr>
        <w:t>MAN POWER REPORT:</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9.3.1</w:t>
      </w:r>
      <w:r w:rsidRPr="003E088A">
        <w:rPr>
          <w:rFonts w:ascii="Bookman Old Style" w:hAnsi="Bookman Old Style"/>
          <w:color w:val="000000"/>
        </w:rPr>
        <w:tab/>
        <w:t>The Contractor shall submit to the Engineer, on the first day of every Month, a Man-Hour Schedule for the Month, detailing the Man-Hours Scheduled for the Month, skill-wise and area-wise.</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9.3.2</w:t>
      </w:r>
      <w:r w:rsidRPr="003E088A">
        <w:rPr>
          <w:rFonts w:ascii="Bookman Old Style" w:hAnsi="Bookman Old Style"/>
          <w:color w:val="000000"/>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rsidR="0020250D" w:rsidRPr="003E088A" w:rsidRDefault="0020250D" w:rsidP="0020250D">
      <w:pPr>
        <w:ind w:left="630" w:hanging="630"/>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10.0</w:t>
      </w:r>
      <w:r w:rsidRPr="003E088A">
        <w:rPr>
          <w:rFonts w:ascii="Bookman Old Style" w:hAnsi="Bookman Old Style"/>
          <w:color w:val="000000"/>
        </w:rPr>
        <w:tab/>
      </w:r>
      <w:r w:rsidRPr="003E088A">
        <w:rPr>
          <w:rFonts w:ascii="Bookman Old Style" w:hAnsi="Bookman Old Style"/>
          <w:b/>
          <w:color w:val="000000"/>
        </w:rPr>
        <w:t>PHOTOGRAPHS AND PROGRESS REPORT:</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10.1</w:t>
      </w:r>
      <w:r w:rsidRPr="003E088A">
        <w:rPr>
          <w:rFonts w:ascii="Bookman Old Style" w:hAnsi="Bookman Old Style"/>
          <w:color w:val="000000"/>
        </w:rPr>
        <w:tab/>
        <w:t>The Contractor shall furnish three (3) Prints each to the Engineer or progress Photographs of the Work done at Site.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10.2</w:t>
      </w:r>
      <w:r w:rsidRPr="003E088A">
        <w:rPr>
          <w:rFonts w:ascii="Bookman Old Style" w:hAnsi="Bookman Old Style"/>
          <w:color w:val="000000"/>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color w:val="000000"/>
        </w:rPr>
      </w:pPr>
      <w:r w:rsidRPr="003E088A">
        <w:rPr>
          <w:rFonts w:ascii="Bookman Old Style" w:hAnsi="Bookman Old Style"/>
          <w:b/>
          <w:color w:val="000000"/>
        </w:rPr>
        <w:t>11</w:t>
      </w:r>
      <w:r w:rsidRPr="003E088A">
        <w:rPr>
          <w:rFonts w:ascii="Bookman Old Style" w:hAnsi="Bookman Old Style"/>
          <w:color w:val="000000"/>
        </w:rPr>
        <w:t>.</w:t>
      </w:r>
      <w:r w:rsidRPr="003E088A">
        <w:rPr>
          <w:rFonts w:ascii="Bookman Old Style" w:hAnsi="Bookman Old Style"/>
          <w:b/>
          <w:color w:val="000000"/>
        </w:rPr>
        <w:t xml:space="preserve">0 </w:t>
      </w:r>
      <w:r w:rsidRPr="003E088A">
        <w:rPr>
          <w:rFonts w:ascii="Bookman Old Style" w:hAnsi="Bookman Old Style"/>
          <w:b/>
          <w:color w:val="000000"/>
        </w:rPr>
        <w:tab/>
        <w:t>PROTECTION OF WORKS</w:t>
      </w:r>
      <w:r w:rsidRPr="003E088A">
        <w:rPr>
          <w:rFonts w:ascii="Bookman Old Style" w:hAnsi="Bookman Old Style"/>
          <w:color w:val="000000"/>
        </w:rPr>
        <w:t>:</w:t>
      </w:r>
    </w:p>
    <w:p w:rsidR="0020250D" w:rsidRPr="003E088A" w:rsidRDefault="0020250D" w:rsidP="0020250D">
      <w:pPr>
        <w:jc w:val="both"/>
        <w:rPr>
          <w:rFonts w:ascii="Bookman Old Style" w:hAnsi="Bookman Old Style"/>
          <w:color w:val="000000"/>
        </w:rPr>
      </w:pPr>
    </w:p>
    <w:p w:rsidR="0020250D" w:rsidRPr="003E088A" w:rsidRDefault="0020250D" w:rsidP="0020250D">
      <w:pPr>
        <w:ind w:left="748" w:hanging="118"/>
        <w:jc w:val="both"/>
        <w:rPr>
          <w:rFonts w:ascii="Bookman Old Style" w:hAnsi="Bookman Old Style"/>
          <w:color w:val="000000"/>
        </w:rPr>
      </w:pPr>
      <w:r w:rsidRPr="003E088A">
        <w:rPr>
          <w:rFonts w:ascii="Bookman Old Style" w:hAnsi="Bookman Old Style"/>
          <w:color w:val="000000"/>
        </w:rPr>
        <w:t xml:space="preserve">  The Contractor shall have total responsibility for protecting his Works till it is finally taken over by the Engineer. No Claim will be entertained by the BESCOM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w:t>
      </w:r>
      <w:r w:rsidRPr="003E088A">
        <w:rPr>
          <w:rFonts w:ascii="Bookman Old Style" w:hAnsi="Bookman Old Style"/>
          <w:color w:val="000000"/>
        </w:rPr>
        <w:lastRenderedPageBreak/>
        <w:t>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12.0EMPLOYMENT OF LABOUR:</w:t>
      </w:r>
    </w:p>
    <w:p w:rsidR="0020250D" w:rsidRPr="003E088A" w:rsidRDefault="0020250D" w:rsidP="0020250D">
      <w:pPr>
        <w:jc w:val="both"/>
        <w:rPr>
          <w:rFonts w:ascii="Bookman Old Style" w:hAnsi="Bookman Old Style"/>
          <w:color w:val="000000"/>
        </w:rPr>
      </w:pPr>
    </w:p>
    <w:p w:rsidR="0020250D" w:rsidRPr="003E088A" w:rsidRDefault="0020250D" w:rsidP="0020250D">
      <w:pPr>
        <w:ind w:left="561" w:hanging="561"/>
        <w:jc w:val="both"/>
        <w:rPr>
          <w:rFonts w:ascii="Bookman Old Style" w:hAnsi="Bookman Old Style"/>
          <w:color w:val="000000"/>
        </w:rPr>
      </w:pPr>
      <w:r w:rsidRPr="003E088A">
        <w:rPr>
          <w:rFonts w:ascii="Bookman Old Style" w:hAnsi="Bookman Old Style"/>
          <w:color w:val="000000"/>
        </w:rPr>
        <w:t>12.1 The Contractor shall employ on the Work, only his regular skilled Employees with experience of his particular Work and in accordance with law.</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12.2</w:t>
      </w:r>
      <w:r w:rsidRPr="003E088A">
        <w:rPr>
          <w:rFonts w:ascii="Bookman Old Style" w:hAnsi="Bookman Old Style"/>
          <w:color w:val="000000"/>
        </w:rPr>
        <w:tab/>
        <w:t>All traveling expenses including provisions of all necessary transport to and from Site, lodging allowances and other Payments to the Contractor's Employees shall be the sole responsibility of the Contractor,</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12.3</w:t>
      </w:r>
      <w:r w:rsidRPr="003E088A">
        <w:rPr>
          <w:rFonts w:ascii="Bookman Old Style" w:hAnsi="Bookman Old Style"/>
          <w:color w:val="000000"/>
        </w:rPr>
        <w:tab/>
        <w:t>The hours of Work on the Site shall be decided by the BESCOM and the Contractor shall adhere to it. Working hours will normally be eight (8) hours per day - Monday to Saturday.</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12.4</w:t>
      </w:r>
      <w:r w:rsidRPr="003E088A">
        <w:rPr>
          <w:rFonts w:ascii="Bookman Old Style" w:hAnsi="Bookman Old Style"/>
          <w:color w:val="000000"/>
        </w:rPr>
        <w:tab/>
        <w:t>The Contractor's Employees shall wear identification badges while on Work at Site.</w:t>
      </w:r>
    </w:p>
    <w:p w:rsidR="0020250D" w:rsidRPr="003E088A" w:rsidRDefault="0020250D" w:rsidP="0020250D">
      <w:pPr>
        <w:pStyle w:val="BodyText"/>
        <w:ind w:left="720" w:hanging="720"/>
        <w:jc w:val="both"/>
        <w:rPr>
          <w:rFonts w:ascii="Bookman Old Style" w:hAnsi="Bookman Old Style"/>
          <w:b/>
          <w:color w:val="000000"/>
        </w:rPr>
      </w:pPr>
      <w:r w:rsidRPr="003E088A">
        <w:rPr>
          <w:rFonts w:ascii="Bookman Old Style" w:hAnsi="Bookman Old Style"/>
          <w:color w:val="000000"/>
        </w:rPr>
        <w:t>12.5</w:t>
      </w:r>
      <w:r w:rsidRPr="003E088A">
        <w:rPr>
          <w:rFonts w:ascii="Bookman Old Style" w:hAnsi="Bookman Old Style"/>
          <w:color w:val="000000"/>
        </w:rPr>
        <w:tab/>
      </w:r>
      <w:r w:rsidRPr="003E088A">
        <w:rPr>
          <w:rFonts w:ascii="Bookman Old Style" w:hAnsi="Bookman Old Style"/>
          <w:b/>
          <w:color w:val="000000"/>
        </w:rPr>
        <w:t>In case the BESCOM becomes liable to pay any Wages or Dues to the Labour or to any Government Agency under any of the provisions of the Minimum Wages Act, Workmen Compensation Act, Contract Labour (Regulation Abolition) Act or any other Law due to act of omission of the Contractor, the BESCOM may make such Payments and shall recover the same from the Contractor's bills.</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13.0</w:t>
      </w:r>
      <w:r w:rsidRPr="003E088A">
        <w:rPr>
          <w:rFonts w:ascii="Bookman Old Style" w:hAnsi="Bookman Old Style"/>
          <w:b/>
          <w:color w:val="000000"/>
        </w:rPr>
        <w:tab/>
        <w:t>FACILITIES TO BE PROVIDED BY THE BESCOM.</w:t>
      </w:r>
    </w:p>
    <w:p w:rsidR="0020250D" w:rsidRPr="003E088A" w:rsidRDefault="0020250D" w:rsidP="0020250D">
      <w:pPr>
        <w:jc w:val="both"/>
        <w:rPr>
          <w:rFonts w:ascii="Bookman Old Style" w:hAnsi="Bookman Old Style"/>
          <w:color w:val="000000"/>
        </w:rPr>
      </w:pPr>
    </w:p>
    <w:p w:rsidR="0020250D" w:rsidRPr="003E088A" w:rsidRDefault="0020250D" w:rsidP="0020250D">
      <w:pPr>
        <w:pStyle w:val="BodyText"/>
        <w:ind w:left="720" w:hanging="720"/>
        <w:jc w:val="both"/>
        <w:rPr>
          <w:rFonts w:ascii="Bookman Old Style" w:hAnsi="Bookman Old Style"/>
          <w:color w:val="000000"/>
        </w:rPr>
      </w:pPr>
      <w:r w:rsidRPr="003E088A">
        <w:rPr>
          <w:rFonts w:ascii="Bookman Old Style" w:hAnsi="Bookman Old Style"/>
          <w:b/>
          <w:color w:val="000000"/>
        </w:rPr>
        <w:t xml:space="preserve">13.1  </w:t>
      </w:r>
      <w:r w:rsidRPr="003E088A">
        <w:rPr>
          <w:rFonts w:ascii="Bookman Old Style" w:hAnsi="Bookman Old Style"/>
          <w:b/>
          <w:color w:val="000000"/>
        </w:rPr>
        <w:tab/>
      </w:r>
      <w:r w:rsidRPr="003E088A">
        <w:rPr>
          <w:rFonts w:ascii="Bookman Old Style" w:hAnsi="Bookman Old Style"/>
          <w:color w:val="000000"/>
        </w:rPr>
        <w:t>Electricity:</w:t>
      </w:r>
    </w:p>
    <w:p w:rsidR="0020250D" w:rsidRPr="003E088A" w:rsidRDefault="0020250D" w:rsidP="0020250D">
      <w:pPr>
        <w:jc w:val="both"/>
        <w:rPr>
          <w:rFonts w:ascii="Bookman Old Style" w:hAnsi="Bookman Old Style"/>
          <w:b/>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make his own arrangements for Electrical Power required for Construction purposes as well as for its Staff Labour Colony.</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b/>
          <w:color w:val="000000"/>
        </w:rPr>
      </w:pPr>
      <w:r w:rsidRPr="003E088A">
        <w:rPr>
          <w:rFonts w:ascii="Bookman Old Style" w:hAnsi="Bookman Old Style"/>
          <w:color w:val="000000"/>
        </w:rPr>
        <w:t xml:space="preserve">13.2     </w:t>
      </w:r>
      <w:r w:rsidRPr="003E088A">
        <w:rPr>
          <w:rFonts w:ascii="Bookman Old Style" w:hAnsi="Bookman Old Style"/>
          <w:b/>
          <w:color w:val="000000"/>
        </w:rPr>
        <w:t>Water:</w:t>
      </w:r>
    </w:p>
    <w:p w:rsidR="0020250D" w:rsidRPr="003E088A" w:rsidRDefault="0020250D" w:rsidP="0020250D">
      <w:pPr>
        <w:ind w:left="720"/>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make his own arrangement for the Water for Construction / Drinking purposes both at Site and for his Staff / Labour Colony.</w:t>
      </w:r>
    </w:p>
    <w:p w:rsidR="0020250D" w:rsidRPr="003E088A" w:rsidRDefault="0020250D" w:rsidP="0020250D">
      <w:pPr>
        <w:ind w:left="720"/>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 xml:space="preserve">13.3     </w:t>
      </w:r>
      <w:r w:rsidRPr="003E088A">
        <w:rPr>
          <w:rFonts w:ascii="Bookman Old Style" w:hAnsi="Bookman Old Style"/>
          <w:b/>
          <w:color w:val="000000"/>
        </w:rPr>
        <w:t>Site Office:</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 xml:space="preserve">           The Contractor has to arrange the land for establishment of field Office, Workshop, Stores, assembling yard, etc., required for execution of the contract at his own cost. </w:t>
      </w:r>
    </w:p>
    <w:p w:rsidR="0020250D" w:rsidRPr="003E088A" w:rsidRDefault="0020250D" w:rsidP="0020250D">
      <w:pPr>
        <w:pStyle w:val="BodyText"/>
        <w:jc w:val="both"/>
        <w:rPr>
          <w:rFonts w:ascii="Bookman Old Style" w:hAnsi="Bookman Old Style"/>
          <w:color w:val="000000"/>
        </w:rPr>
      </w:pPr>
    </w:p>
    <w:p w:rsidR="0020250D" w:rsidRDefault="0020250D" w:rsidP="0020250D">
      <w:pPr>
        <w:pStyle w:val="BodyText"/>
        <w:jc w:val="both"/>
        <w:rPr>
          <w:rFonts w:ascii="Bookman Old Style" w:hAnsi="Bookman Old Style"/>
          <w:color w:val="000000"/>
        </w:rPr>
      </w:pPr>
      <w:r w:rsidRPr="003E088A">
        <w:rPr>
          <w:rFonts w:ascii="Bookman Old Style" w:hAnsi="Bookman Old Style"/>
          <w:color w:val="000000"/>
        </w:rPr>
        <w:t>14.0</w:t>
      </w:r>
      <w:r w:rsidRPr="003E088A">
        <w:rPr>
          <w:rFonts w:ascii="Bookman Old Style" w:hAnsi="Bookman Old Style"/>
          <w:color w:val="000000"/>
        </w:rPr>
        <w:tab/>
        <w:t>FACILITIES TO BE PROVIDED BY THE CONTRACTOR:</w:t>
      </w:r>
    </w:p>
    <w:p w:rsidR="00A155FC" w:rsidRDefault="00A155FC" w:rsidP="0020250D">
      <w:pPr>
        <w:pStyle w:val="BodyText"/>
        <w:jc w:val="both"/>
        <w:rPr>
          <w:rFonts w:ascii="Bookman Old Style" w:hAnsi="Bookman Old Style"/>
          <w:color w:val="000000"/>
        </w:rPr>
      </w:pPr>
    </w:p>
    <w:p w:rsidR="003A6CB4" w:rsidRDefault="003A6CB4" w:rsidP="0020250D">
      <w:pPr>
        <w:pStyle w:val="BodyText"/>
        <w:jc w:val="both"/>
        <w:rPr>
          <w:rFonts w:ascii="Bookman Old Style" w:hAnsi="Bookman Old Style"/>
          <w:color w:val="000000"/>
        </w:rPr>
      </w:pPr>
    </w:p>
    <w:p w:rsidR="003A6CB4" w:rsidRDefault="003A6CB4" w:rsidP="0020250D">
      <w:pPr>
        <w:pStyle w:val="BodyText"/>
        <w:jc w:val="both"/>
        <w:rPr>
          <w:rFonts w:ascii="Bookman Old Style" w:hAnsi="Bookman Old Style"/>
          <w:color w:val="000000"/>
        </w:rPr>
      </w:pPr>
    </w:p>
    <w:p w:rsidR="00A155FC" w:rsidRPr="003E088A" w:rsidRDefault="00A155FC" w:rsidP="0020250D">
      <w:pPr>
        <w:pStyle w:val="BodyText"/>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p>
    <w:p w:rsidR="0020250D" w:rsidRPr="003E088A" w:rsidRDefault="0020250D" w:rsidP="0020250D">
      <w:pPr>
        <w:ind w:left="748" w:hanging="748"/>
        <w:jc w:val="both"/>
        <w:rPr>
          <w:rFonts w:ascii="Bookman Old Style" w:hAnsi="Bookman Old Style"/>
          <w:b/>
          <w:color w:val="000000"/>
          <w:u w:val="single"/>
        </w:rPr>
      </w:pPr>
      <w:r w:rsidRPr="003E088A">
        <w:rPr>
          <w:rFonts w:ascii="Bookman Old Style" w:hAnsi="Bookman Old Style"/>
          <w:color w:val="000000"/>
        </w:rPr>
        <w:t xml:space="preserve">14.1 </w:t>
      </w:r>
      <w:r w:rsidRPr="003E088A">
        <w:rPr>
          <w:rFonts w:ascii="Bookman Old Style" w:hAnsi="Bookman Old Style"/>
          <w:color w:val="000000"/>
        </w:rPr>
        <w:tab/>
      </w:r>
      <w:r w:rsidRPr="003E088A">
        <w:rPr>
          <w:rFonts w:ascii="Bookman Old Style" w:hAnsi="Bookman Old Style"/>
          <w:b/>
          <w:color w:val="000000"/>
          <w:u w:val="single"/>
        </w:rPr>
        <w:t>Tools, Tackles and Scaffoldings:</w:t>
      </w:r>
    </w:p>
    <w:p w:rsidR="0020250D" w:rsidRPr="003E088A" w:rsidRDefault="0020250D" w:rsidP="0020250D">
      <w:pPr>
        <w:ind w:left="748" w:hanging="748"/>
        <w:jc w:val="both"/>
        <w:rPr>
          <w:rFonts w:ascii="Bookman Old Style" w:hAnsi="Bookman Old Style"/>
          <w:b/>
          <w:color w:val="000000"/>
        </w:rPr>
      </w:pPr>
    </w:p>
    <w:p w:rsidR="0020250D" w:rsidRPr="003E088A" w:rsidRDefault="0020250D" w:rsidP="0020250D">
      <w:pPr>
        <w:ind w:left="748" w:hanging="28"/>
        <w:jc w:val="both"/>
        <w:rPr>
          <w:rFonts w:ascii="Bookman Old Style" w:hAnsi="Bookman Old Style"/>
          <w:color w:val="000000"/>
        </w:rPr>
      </w:pPr>
      <w:r w:rsidRPr="003E088A">
        <w:rPr>
          <w:rFonts w:ascii="Bookman Old Style" w:hAnsi="Bookman Old Style"/>
          <w:color w:val="000000"/>
        </w:rPr>
        <w:t>The Contractor shall provide all the Construction Equipment, Tools, Tackles and required for Erection, Stringing, Testing and Commissioning of the underground cable Distribution Lines &amp; OFC line including all Equipments / Materials covered under the Contract. He shall submit a list of all such Materials to the Engineer before the commencement. These Tools and Tackles shall not be removed from the Site without the written permission of the Engineer.</w:t>
      </w:r>
    </w:p>
    <w:p w:rsidR="0020250D" w:rsidRPr="003E088A" w:rsidRDefault="0020250D" w:rsidP="0020250D">
      <w:pPr>
        <w:ind w:left="748" w:hanging="748"/>
        <w:jc w:val="both"/>
        <w:rPr>
          <w:rFonts w:ascii="Bookman Old Style" w:hAnsi="Bookman Old Style"/>
          <w:color w:val="000000"/>
        </w:rPr>
      </w:pPr>
    </w:p>
    <w:p w:rsidR="0020250D" w:rsidRPr="003E088A" w:rsidRDefault="0020250D" w:rsidP="0020250D">
      <w:pPr>
        <w:ind w:left="748" w:hanging="748"/>
        <w:jc w:val="both"/>
        <w:rPr>
          <w:rFonts w:ascii="Bookman Old Style" w:hAnsi="Bookman Old Style"/>
          <w:b/>
          <w:color w:val="000000"/>
          <w:u w:val="single"/>
        </w:rPr>
      </w:pPr>
      <w:r w:rsidRPr="003E088A">
        <w:rPr>
          <w:rFonts w:ascii="Bookman Old Style" w:hAnsi="Bookman Old Style"/>
          <w:color w:val="000000"/>
        </w:rPr>
        <w:t xml:space="preserve">14.2 </w:t>
      </w:r>
      <w:r w:rsidRPr="003E088A">
        <w:rPr>
          <w:rFonts w:ascii="Bookman Old Style" w:hAnsi="Bookman Old Style"/>
          <w:color w:val="000000"/>
        </w:rPr>
        <w:tab/>
      </w:r>
      <w:r w:rsidRPr="003E088A">
        <w:rPr>
          <w:rFonts w:ascii="Bookman Old Style" w:hAnsi="Bookman Old Style"/>
          <w:b/>
          <w:color w:val="000000"/>
          <w:u w:val="single"/>
        </w:rPr>
        <w:t>Communication:</w:t>
      </w:r>
    </w:p>
    <w:p w:rsidR="0020250D" w:rsidRPr="003E088A" w:rsidRDefault="0020250D" w:rsidP="0020250D">
      <w:pPr>
        <w:ind w:left="748" w:hanging="748"/>
        <w:jc w:val="both"/>
        <w:rPr>
          <w:rFonts w:ascii="Bookman Old Style" w:hAnsi="Bookman Old Style"/>
          <w:color w:val="000000"/>
        </w:rPr>
      </w:pPr>
    </w:p>
    <w:p w:rsidR="0020250D" w:rsidRPr="003E088A" w:rsidRDefault="0020250D" w:rsidP="0020250D">
      <w:pPr>
        <w:ind w:left="748" w:hanging="28"/>
        <w:jc w:val="both"/>
        <w:rPr>
          <w:rFonts w:ascii="Bookman Old Style" w:hAnsi="Bookman Old Style"/>
          <w:color w:val="000000"/>
        </w:rPr>
      </w:pPr>
      <w:r w:rsidRPr="003E088A">
        <w:rPr>
          <w:rFonts w:ascii="Bookman Old Style" w:hAnsi="Bookman Old Style"/>
          <w:color w:val="000000"/>
        </w:rPr>
        <w:t>The Contractor shall arrange to provide Communication facilities himself at Site.</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color w:val="000000"/>
        </w:rPr>
        <w:t xml:space="preserve">14.3 </w:t>
      </w:r>
      <w:r w:rsidRPr="003E088A">
        <w:rPr>
          <w:rFonts w:ascii="Bookman Old Style" w:hAnsi="Bookman Old Style"/>
          <w:color w:val="000000"/>
        </w:rPr>
        <w:tab/>
      </w:r>
      <w:r w:rsidRPr="003E088A">
        <w:rPr>
          <w:rFonts w:ascii="Bookman Old Style" w:hAnsi="Bookman Old Style"/>
          <w:b/>
          <w:color w:val="000000"/>
          <w:u w:val="single"/>
        </w:rPr>
        <w:t>First-Aid:</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provide necessary First-Aid facilities for all his Employees, Representatives and Workmen working at the Site. Enough number of Contractor's Personnel shall be trained in administering First Aid.</w:t>
      </w:r>
    </w:p>
    <w:p w:rsidR="0020250D" w:rsidRPr="003E088A" w:rsidRDefault="0020250D" w:rsidP="0020250D">
      <w:pPr>
        <w:ind w:left="720"/>
        <w:jc w:val="both"/>
        <w:rPr>
          <w:rFonts w:ascii="Bookman Old Style" w:hAnsi="Bookman Old Style"/>
          <w:color w:val="000000"/>
        </w:rPr>
      </w:pPr>
    </w:p>
    <w:p w:rsidR="0020250D" w:rsidRPr="003E088A" w:rsidRDefault="0020250D" w:rsidP="0020250D">
      <w:pPr>
        <w:jc w:val="both"/>
        <w:rPr>
          <w:rFonts w:ascii="Bookman Old Style" w:hAnsi="Bookman Old Style"/>
          <w:b/>
          <w:color w:val="000000"/>
          <w:u w:val="single"/>
        </w:rPr>
      </w:pPr>
      <w:r w:rsidRPr="003E088A">
        <w:rPr>
          <w:rFonts w:ascii="Bookman Old Style" w:hAnsi="Bookman Old Style"/>
          <w:color w:val="000000"/>
        </w:rPr>
        <w:t xml:space="preserve">14.4 </w:t>
      </w:r>
      <w:r w:rsidRPr="003E088A">
        <w:rPr>
          <w:rFonts w:ascii="Bookman Old Style" w:hAnsi="Bookman Old Style"/>
          <w:color w:val="000000"/>
        </w:rPr>
        <w:tab/>
      </w:r>
      <w:r w:rsidRPr="003E088A">
        <w:rPr>
          <w:rFonts w:ascii="Bookman Old Style" w:hAnsi="Bookman Old Style"/>
          <w:b/>
          <w:color w:val="000000"/>
          <w:u w:val="single"/>
        </w:rPr>
        <w:t>Cleanliness: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rsidR="0020250D" w:rsidRPr="003E088A" w:rsidRDefault="0020250D" w:rsidP="0020250D">
      <w:pPr>
        <w:ind w:left="720"/>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14.5     The contractor shall pay a non-refundable contract management fee as mentioned in the e-Procurement portal. The contractor shall use the contract management module of e-Procurement system from the stage of signing of Contract till the approval of bills / invoices submitted in the e-Procurement system. Contractors can avail free training facilities on all working Saturdays in Centre for e-Governance, Bangalore.</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tabs>
          <w:tab w:val="left" w:pos="720"/>
        </w:tabs>
        <w:adjustRightInd w:val="0"/>
        <w:spacing w:after="227"/>
        <w:ind w:left="720" w:hanging="720"/>
        <w:jc w:val="both"/>
        <w:rPr>
          <w:rFonts w:ascii="Bookman Old Style" w:hAnsi="Bookman Old Style"/>
          <w:b/>
          <w:color w:val="000000"/>
        </w:rPr>
      </w:pPr>
      <w:r w:rsidRPr="003E088A">
        <w:rPr>
          <w:rFonts w:ascii="Bookman Old Style" w:hAnsi="Bookman Old Style"/>
          <w:color w:val="000000"/>
        </w:rPr>
        <w:t>15.5</w:t>
      </w:r>
      <w:r w:rsidRPr="003E088A">
        <w:rPr>
          <w:rFonts w:ascii="Bookman Old Style" w:hAnsi="Bookman Old Style"/>
          <w:color w:val="000000"/>
        </w:rPr>
        <w:tab/>
      </w:r>
      <w:r w:rsidRPr="003E088A">
        <w:rPr>
          <w:rFonts w:ascii="Bookman Old Style" w:hAnsi="Bookman Old Style"/>
          <w:b/>
          <w:color w:val="000000"/>
        </w:rPr>
        <w:t>Obligations of the Contractor:</w:t>
      </w:r>
    </w:p>
    <w:p w:rsidR="0020250D" w:rsidRPr="003E088A" w:rsidRDefault="0020250D" w:rsidP="0020250D">
      <w:pPr>
        <w:tabs>
          <w:tab w:val="left" w:pos="720"/>
        </w:tabs>
        <w:adjustRightInd w:val="0"/>
        <w:spacing w:after="227"/>
        <w:ind w:left="720" w:hanging="720"/>
        <w:jc w:val="both"/>
        <w:rPr>
          <w:rFonts w:ascii="Bookman Old Style" w:hAnsi="Bookman Old Style"/>
          <w:color w:val="000000"/>
        </w:rPr>
      </w:pPr>
      <w:r w:rsidRPr="003E088A">
        <w:rPr>
          <w:rFonts w:ascii="Bookman Old Style" w:hAnsi="Bookman Old Style"/>
          <w:color w:val="000000"/>
        </w:rPr>
        <w:t>a.</w:t>
      </w:r>
      <w:r w:rsidRPr="003E088A">
        <w:rPr>
          <w:rFonts w:ascii="Bookman Old Style" w:hAnsi="Bookman Old Style"/>
          <w:color w:val="000000"/>
        </w:rPr>
        <w:tab/>
        <w:t>The Contractor shall, in accordance with the Contract, with due care and diligence, carry out the Works as per the scope of work defined in the Technical Specifications and within the specified Time for Completion. The Contractor shall also provide all necessary Contractor's equipment, superintendence, labour and all necessary facilities thereof.</w:t>
      </w:r>
    </w:p>
    <w:p w:rsidR="0020250D" w:rsidRPr="003E088A" w:rsidRDefault="0020250D" w:rsidP="0020250D">
      <w:pPr>
        <w:tabs>
          <w:tab w:val="left" w:pos="720"/>
        </w:tabs>
        <w:adjustRightInd w:val="0"/>
        <w:spacing w:after="227"/>
        <w:ind w:left="720" w:hanging="720"/>
        <w:jc w:val="both"/>
        <w:rPr>
          <w:rFonts w:ascii="Bookman Old Style" w:hAnsi="Bookman Old Style"/>
          <w:color w:val="000000"/>
        </w:rPr>
      </w:pPr>
      <w:r w:rsidRPr="003E088A">
        <w:rPr>
          <w:rFonts w:ascii="Bookman Old Style" w:hAnsi="Bookman Old Style"/>
          <w:color w:val="000000"/>
        </w:rPr>
        <w:t xml:space="preserve">b.     The Contractor shall be deemed to have carefully examined the Bidding Documents, the Site and the existing installations, as applicable, and to have satisfied himself to the nature and character of the Work to be executed, the prevailing </w:t>
      </w:r>
      <w:r w:rsidRPr="003E088A">
        <w:rPr>
          <w:rFonts w:ascii="Bookman Old Style" w:hAnsi="Bookman Old Style"/>
          <w:color w:val="000000"/>
        </w:rPr>
        <w:lastRenderedPageBreak/>
        <w:t xml:space="preserve">meteorological conditions as well as the local uses and conditions and any other relevant matters and details. Any information received from the Owner shall not in any way relieve the Contractor from his responsibility for supplying the Goods and executing his work in terms of the Contract, including all details and incidental work and supply of accessories or apparatus which may not have been specifically mentioned in the Contract but are necessary for ensuring the complete installation and a safe and efficient operation of the associated transmission systems. </w:t>
      </w:r>
    </w:p>
    <w:p w:rsidR="0020250D" w:rsidRPr="003E088A" w:rsidRDefault="0020250D" w:rsidP="0020250D">
      <w:pPr>
        <w:tabs>
          <w:tab w:val="left" w:pos="720"/>
        </w:tabs>
        <w:adjustRightInd w:val="0"/>
        <w:spacing w:after="227"/>
        <w:ind w:left="720" w:hanging="720"/>
        <w:jc w:val="both"/>
        <w:rPr>
          <w:rFonts w:ascii="Bookman Old Style" w:hAnsi="Bookman Old Style"/>
          <w:color w:val="000000"/>
        </w:rPr>
      </w:pPr>
      <w:r w:rsidRPr="003E088A">
        <w:rPr>
          <w:rFonts w:ascii="Bookman Old Style" w:hAnsi="Bookman Old Style"/>
          <w:color w:val="000000"/>
        </w:rPr>
        <w:t xml:space="preserve">c. </w:t>
      </w:r>
      <w:r w:rsidRPr="003E088A">
        <w:rPr>
          <w:rFonts w:ascii="Bookman Old Style" w:hAnsi="Bookman Old Style"/>
          <w:color w:val="000000"/>
        </w:rPr>
        <w:tab/>
        <w:t>The Contractor shall comply with all laws in force in the Owner's country where goods are to be supplied and the Installation Services are to be carried out. The laws will include all national, provincial, municipal or other laws that affect the performance of the Contract and bind upon the Contractor. The Contractor shall indemnify and hold harmless the Owner from and against any and all liabilities, damages, claims, fines, penalties and expenses of whatever nature arising or resulting from the violation of such laws by the Contractor or its personnel, including the Sub-Contractors and their personnel.</w:t>
      </w: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15.0</w:t>
      </w:r>
      <w:r w:rsidRPr="003E088A">
        <w:rPr>
          <w:rFonts w:ascii="Bookman Old Style" w:hAnsi="Bookman Old Style"/>
          <w:color w:val="000000"/>
        </w:rPr>
        <w:tab/>
      </w:r>
      <w:r w:rsidRPr="003E088A">
        <w:rPr>
          <w:rFonts w:ascii="Bookman Old Style" w:hAnsi="Bookman Old Style"/>
          <w:b/>
          <w:color w:val="000000"/>
        </w:rPr>
        <w:t>LINES AND GRADES:</w:t>
      </w:r>
    </w:p>
    <w:p w:rsidR="0020250D" w:rsidRPr="003E088A" w:rsidRDefault="0020250D" w:rsidP="0020250D">
      <w:pPr>
        <w:jc w:val="both"/>
        <w:rPr>
          <w:rFonts w:ascii="Bookman Old Style" w:hAnsi="Bookman Old Style"/>
          <w:color w:val="000000"/>
          <w:sz w:val="8"/>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16.0</w:t>
      </w:r>
      <w:r w:rsidRPr="003E088A">
        <w:rPr>
          <w:rFonts w:ascii="Bookman Old Style" w:hAnsi="Bookman Old Style"/>
          <w:b/>
          <w:color w:val="000000"/>
        </w:rPr>
        <w:tab/>
        <w:t>FIRE PROTECTION:</w:t>
      </w:r>
    </w:p>
    <w:p w:rsidR="0020250D" w:rsidRPr="003E088A" w:rsidRDefault="0020250D" w:rsidP="0020250D">
      <w:pPr>
        <w:jc w:val="both"/>
        <w:rPr>
          <w:rFonts w:ascii="Bookman Old Style" w:hAnsi="Bookman Old Style"/>
          <w:color w:val="000000"/>
          <w:sz w:val="12"/>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 xml:space="preserve">16.1   </w:t>
      </w:r>
      <w:r w:rsidRPr="003E088A">
        <w:rPr>
          <w:rFonts w:ascii="Bookman Old Style" w:hAnsi="Bookman Old Style"/>
          <w:color w:val="000000"/>
        </w:rPr>
        <w:tab/>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rsidR="0020250D" w:rsidRPr="003E088A" w:rsidRDefault="0020250D" w:rsidP="0020250D">
      <w:pPr>
        <w:jc w:val="both"/>
        <w:rPr>
          <w:rFonts w:ascii="Bookman Old Style" w:hAnsi="Bookman Old Style"/>
          <w:color w:val="000000"/>
          <w:sz w:val="8"/>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16.2</w:t>
      </w:r>
      <w:r w:rsidRPr="003E088A">
        <w:rPr>
          <w:rFonts w:ascii="Bookman Old Style" w:hAnsi="Bookman Old Style"/>
          <w:color w:val="000000"/>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16.3</w:t>
      </w:r>
      <w:r w:rsidRPr="003E088A">
        <w:rPr>
          <w:rFonts w:ascii="Bookman Old Style" w:hAnsi="Bookman Old Style"/>
          <w:color w:val="000000"/>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16.4</w:t>
      </w:r>
      <w:r w:rsidRPr="003E088A">
        <w:rPr>
          <w:rFonts w:ascii="Bookman Old Style" w:hAnsi="Bookman Old Style"/>
          <w:color w:val="000000"/>
        </w:rPr>
        <w:tab/>
        <w:t xml:space="preserve">The Contractor shall provide enough Fire Protection Equipment of the types and number for the warehouses, Office, temporary structures, Labour Colony area etc. </w:t>
      </w:r>
      <w:r w:rsidRPr="003E088A">
        <w:rPr>
          <w:rFonts w:ascii="Bookman Old Style" w:hAnsi="Bookman Old Style"/>
          <w:color w:val="000000"/>
        </w:rPr>
        <w:lastRenderedPageBreak/>
        <w:t>Access to such Fire Protection Equipment shall be easy and kept open at all times.</w:t>
      </w:r>
    </w:p>
    <w:p w:rsidR="0020250D" w:rsidRPr="003E088A" w:rsidRDefault="0020250D" w:rsidP="0020250D">
      <w:pPr>
        <w:jc w:val="both"/>
        <w:rPr>
          <w:rFonts w:ascii="Bookman Old Style" w:hAnsi="Bookman Old Style"/>
          <w:b/>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17.0</w:t>
      </w:r>
      <w:r w:rsidRPr="003E088A">
        <w:rPr>
          <w:rFonts w:ascii="Bookman Old Style" w:hAnsi="Bookman Old Style"/>
          <w:color w:val="000000"/>
        </w:rPr>
        <w:tab/>
      </w:r>
      <w:r w:rsidRPr="003E088A">
        <w:rPr>
          <w:rFonts w:ascii="Bookman Old Style" w:hAnsi="Bookman Old Style"/>
          <w:b/>
          <w:color w:val="000000"/>
        </w:rPr>
        <w:t>SECURITY:</w:t>
      </w: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have total responsibility for all Equipment and Materials supplied by BESCOM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rsidR="0020250D" w:rsidRPr="003E088A" w:rsidRDefault="0020250D" w:rsidP="0020250D">
      <w:pPr>
        <w:jc w:val="both"/>
        <w:rPr>
          <w:rFonts w:ascii="Bookman Old Style" w:hAnsi="Bookman Old Style"/>
          <w:color w:val="000000"/>
        </w:rPr>
      </w:pPr>
    </w:p>
    <w:p w:rsidR="0020250D" w:rsidRPr="003E088A" w:rsidRDefault="0020250D" w:rsidP="0020250D">
      <w:pPr>
        <w:widowControl/>
        <w:numPr>
          <w:ilvl w:val="0"/>
          <w:numId w:val="120"/>
        </w:numPr>
        <w:autoSpaceDE/>
        <w:autoSpaceDN/>
        <w:jc w:val="both"/>
        <w:rPr>
          <w:rFonts w:ascii="Bookman Old Style" w:hAnsi="Bookman Old Style"/>
          <w:b/>
          <w:color w:val="000000"/>
        </w:rPr>
      </w:pPr>
      <w:r w:rsidRPr="003E088A">
        <w:rPr>
          <w:rFonts w:ascii="Bookman Old Style" w:hAnsi="Bookman Old Style"/>
          <w:b/>
          <w:color w:val="000000"/>
        </w:rPr>
        <w:t>CONTRACTOR'S AREA LIMITS:</w:t>
      </w:r>
    </w:p>
    <w:p w:rsidR="0020250D" w:rsidRPr="003E088A" w:rsidRDefault="0020250D" w:rsidP="0020250D">
      <w:pPr>
        <w:jc w:val="both"/>
        <w:rPr>
          <w:rFonts w:ascii="Bookman Old Style" w:hAnsi="Bookman Old Style"/>
          <w:b/>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rsidR="0020250D" w:rsidRPr="003E088A" w:rsidRDefault="0020250D" w:rsidP="0020250D">
      <w:pPr>
        <w:jc w:val="both"/>
        <w:rPr>
          <w:rFonts w:ascii="Bookman Old Style" w:hAnsi="Bookman Old Style"/>
          <w:color w:val="000000"/>
        </w:rPr>
      </w:pPr>
    </w:p>
    <w:p w:rsidR="0020250D" w:rsidRPr="003E088A" w:rsidRDefault="0020250D" w:rsidP="0020250D">
      <w:pPr>
        <w:tabs>
          <w:tab w:val="num" w:pos="420"/>
        </w:tabs>
        <w:ind w:left="420" w:hanging="420"/>
        <w:jc w:val="both"/>
        <w:rPr>
          <w:rFonts w:ascii="Bookman Old Style" w:hAnsi="Bookman Old Style"/>
          <w:b/>
          <w:color w:val="000000"/>
        </w:rPr>
      </w:pPr>
      <w:r w:rsidRPr="003E088A">
        <w:rPr>
          <w:rFonts w:ascii="Bookman Old Style" w:hAnsi="Bookman Old Style"/>
          <w:b/>
          <w:color w:val="000000"/>
        </w:rPr>
        <w:t>19.0</w:t>
      </w:r>
      <w:r w:rsidRPr="003E088A">
        <w:rPr>
          <w:rFonts w:ascii="Bookman Old Style" w:hAnsi="Bookman Old Style"/>
          <w:b/>
          <w:color w:val="000000"/>
        </w:rPr>
        <w:tab/>
        <w:t>CONTRACTORS CO-OPERATION WITH THE BESCOM:</w:t>
      </w:r>
    </w:p>
    <w:p w:rsidR="0020250D" w:rsidRPr="003E088A" w:rsidRDefault="0020250D" w:rsidP="0020250D">
      <w:pPr>
        <w:jc w:val="both"/>
        <w:rPr>
          <w:rFonts w:ascii="Bookman Old Style" w:hAnsi="Bookman Old Style"/>
          <w:b/>
          <w:color w:val="000000"/>
        </w:rPr>
      </w:pPr>
    </w:p>
    <w:p w:rsidR="0020250D" w:rsidRPr="003E088A" w:rsidRDefault="0020250D" w:rsidP="0020250D">
      <w:pPr>
        <w:pStyle w:val="BodyTextIndent2"/>
        <w:spacing w:line="276" w:lineRule="auto"/>
        <w:ind w:left="720"/>
        <w:jc w:val="both"/>
        <w:rPr>
          <w:rFonts w:ascii="Bookman Old Style" w:hAnsi="Bookman Old Style"/>
          <w:color w:val="000000"/>
        </w:rPr>
      </w:pPr>
      <w:r w:rsidRPr="003E088A">
        <w:rPr>
          <w:rFonts w:ascii="Bookman Old Style" w:hAnsi="Bookman Old Style"/>
          <w:color w:val="000000"/>
        </w:rPr>
        <w:t>In  case where the Performance of the Erection Work by the Contractor affects the Operation of the System facilities of the BESCOM,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BESCOM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rsidR="0020250D" w:rsidRPr="003E088A" w:rsidRDefault="0020250D" w:rsidP="0020250D">
      <w:pPr>
        <w:ind w:left="465"/>
        <w:jc w:val="both"/>
        <w:rPr>
          <w:rFonts w:ascii="Bookman Old Style" w:hAnsi="Bookman Old Style"/>
          <w:color w:val="000000"/>
        </w:rPr>
      </w:pPr>
    </w:p>
    <w:p w:rsidR="0020250D" w:rsidRPr="003E088A" w:rsidRDefault="0020250D" w:rsidP="0020250D">
      <w:pPr>
        <w:pStyle w:val="BodyText"/>
        <w:jc w:val="both"/>
        <w:rPr>
          <w:rFonts w:ascii="Bookman Old Style" w:hAnsi="Bookman Old Style"/>
          <w:b/>
          <w:color w:val="000000"/>
        </w:rPr>
      </w:pPr>
      <w:r w:rsidRPr="003E088A">
        <w:rPr>
          <w:rFonts w:ascii="Bookman Old Style" w:hAnsi="Bookman Old Style"/>
          <w:color w:val="000000"/>
        </w:rPr>
        <w:t xml:space="preserve">20.0 </w:t>
      </w:r>
      <w:r w:rsidRPr="003E088A">
        <w:rPr>
          <w:rFonts w:ascii="Bookman Old Style" w:hAnsi="Bookman Old Style"/>
          <w:color w:val="000000"/>
        </w:rPr>
        <w:tab/>
      </w:r>
      <w:r w:rsidRPr="003E088A">
        <w:rPr>
          <w:rFonts w:ascii="Bookman Old Style" w:hAnsi="Bookman Old Style"/>
          <w:b/>
          <w:color w:val="000000"/>
        </w:rPr>
        <w:t>PRE-COMMISSIONING TRIALS AND INITIAL OPERATIONS: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pStyle w:val="BodyText"/>
        <w:jc w:val="both"/>
        <w:rPr>
          <w:rFonts w:ascii="Bookman Old Style" w:hAnsi="Bookman Old Style"/>
          <w:color w:val="000000"/>
        </w:rPr>
      </w:pPr>
      <w:r w:rsidRPr="003E088A">
        <w:rPr>
          <w:rFonts w:ascii="Bookman Old Style" w:hAnsi="Bookman Old Style"/>
          <w:color w:val="000000"/>
        </w:rPr>
        <w:t>21.0</w:t>
      </w:r>
      <w:r w:rsidRPr="003E088A">
        <w:rPr>
          <w:rFonts w:ascii="Bookman Old Style" w:hAnsi="Bookman Old Style"/>
          <w:color w:val="000000"/>
        </w:rPr>
        <w:tab/>
      </w:r>
      <w:r w:rsidRPr="003E088A">
        <w:rPr>
          <w:rFonts w:ascii="Bookman Old Style" w:hAnsi="Bookman Old Style"/>
          <w:b/>
          <w:color w:val="000000"/>
        </w:rPr>
        <w:t>MATERIALS HANDLING AND STORAGE:</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21.1</w:t>
      </w:r>
      <w:r w:rsidRPr="003E088A">
        <w:rPr>
          <w:rFonts w:ascii="Bookman Old Style" w:hAnsi="Bookman Old Style"/>
          <w:color w:val="000000"/>
        </w:rPr>
        <w:tab/>
        <w:t>All the Equipment furnished under the Contract and arriving at Site shall be promptly received, unloaded, transported and stored in the Storage spaces by the Contractor.</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21.2</w:t>
      </w:r>
      <w:r w:rsidRPr="003E088A">
        <w:rPr>
          <w:rFonts w:ascii="Bookman Old Style" w:hAnsi="Bookman Old Style"/>
          <w:color w:val="000000"/>
        </w:rPr>
        <w:tab/>
        <w:t xml:space="preserve">Contractor shall be responsible for examining all the shipment and notify the Engineer immediately of any Damage, shortage, discrepancy etc., for the purpose </w:t>
      </w:r>
      <w:r w:rsidRPr="003E088A">
        <w:rPr>
          <w:rFonts w:ascii="Bookman Old Style" w:hAnsi="Bookman Old Style"/>
          <w:color w:val="000000"/>
        </w:rPr>
        <w:lastRenderedPageBreak/>
        <w:t>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21.3</w:t>
      </w:r>
      <w:r w:rsidRPr="003E088A">
        <w:rPr>
          <w:rFonts w:ascii="Bookman Old Style" w:hAnsi="Bookman Old Style"/>
          <w:color w:val="000000"/>
        </w:rPr>
        <w:tab/>
        <w:t>The Contractor shall maintain an accurate and exhaustive record detailing out the list of all Equipment received by him for the purpose of Erection and keep such record open for the inspection of the Engineer-charge.</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21.4</w:t>
      </w:r>
      <w:r w:rsidRPr="003E088A">
        <w:rPr>
          <w:rFonts w:ascii="Bookman Old Style" w:hAnsi="Bookman Old Style"/>
          <w:color w:val="000000"/>
        </w:rPr>
        <w:tab/>
        <w:t xml:space="preserve">All Equipment/materials stored shall be properly protected to prevent damage either to the Equipment or to the floor where they are stored. </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21.5</w:t>
      </w:r>
      <w:r w:rsidRPr="003E088A">
        <w:rPr>
          <w:rFonts w:ascii="Bookman Old Style" w:hAnsi="Bookman Old Style"/>
          <w:color w:val="000000"/>
        </w:rPr>
        <w:tab/>
        <w:t>The Contractor shall ensure- that all the packing Materials and Protection Device used for the various Equipment/Material transit and Storage are removed before the Equipment are installed.</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21.6</w:t>
      </w:r>
      <w:r w:rsidRPr="003E088A">
        <w:rPr>
          <w:rFonts w:ascii="Bookman Old Style" w:hAnsi="Bookman Old Style"/>
          <w:color w:val="000000"/>
        </w:rPr>
        <w:tab/>
        <w:t>The Consumables and other Supplies likely to deteriorate due to Storage must be thoroughly protected and stored in a Suitable manner to prevent Damage or deterioration in Quality by Storage.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21.7</w:t>
      </w:r>
      <w:r w:rsidRPr="003E088A">
        <w:rPr>
          <w:rFonts w:ascii="Bookman Old Style" w:hAnsi="Bookman Old Style"/>
          <w:color w:val="000000"/>
        </w:rPr>
        <w:tab/>
        <w:t>All the Materials stored in the open or dusty location must be covered with Suitable Weatherproof and Flame proof covering Materials wherever applicable.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21.8</w:t>
      </w:r>
      <w:r w:rsidRPr="003E088A">
        <w:rPr>
          <w:rFonts w:ascii="Bookman Old Style" w:hAnsi="Bookman Old Style"/>
          <w:color w:val="000000"/>
        </w:rPr>
        <w:tab/>
        <w:t>If the Materials belonging to the Contractor are stored in areas other than those earmarked for him, the Engineer will have the right to get it moved to the area earmarked for the Contractor at the Contractor's Cost.</w:t>
      </w:r>
    </w:p>
    <w:p w:rsidR="0020250D" w:rsidRPr="003E088A" w:rsidRDefault="0020250D" w:rsidP="0020250D">
      <w:pPr>
        <w:jc w:val="both"/>
        <w:rPr>
          <w:rFonts w:ascii="Bookman Old Style" w:hAnsi="Bookman Old Style"/>
          <w:color w:val="000000"/>
        </w:rPr>
      </w:pPr>
    </w:p>
    <w:p w:rsidR="0020250D" w:rsidRPr="003E088A" w:rsidRDefault="0020250D" w:rsidP="0020250D">
      <w:pPr>
        <w:pStyle w:val="BodyText2"/>
        <w:spacing w:line="276" w:lineRule="auto"/>
        <w:ind w:left="720" w:hanging="720"/>
        <w:jc w:val="both"/>
        <w:rPr>
          <w:rFonts w:ascii="Bookman Old Style" w:hAnsi="Bookman Old Style"/>
          <w:color w:val="000000"/>
        </w:rPr>
      </w:pPr>
      <w:r w:rsidRPr="003E088A">
        <w:rPr>
          <w:rFonts w:ascii="Bookman Old Style" w:hAnsi="Bookman Old Style"/>
          <w:color w:val="000000"/>
        </w:rPr>
        <w:t>21.9   The Contractor shall be responsible for making Suitable indoor Storage facilities to store all Equipment which require indoor Storage, normally, all the Electrical Equipment such as Transformers, conductor, insulators, etc,, shall be stored in the closed Storage space. The Engineer, in addition, may direct the Contractor to move certain other Materials, which in his opinion will require indoor Storage, to Storage areas, which the Contractor shall    strictly comply with.</w:t>
      </w: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22.0</w:t>
      </w:r>
      <w:r w:rsidRPr="003E088A">
        <w:rPr>
          <w:rFonts w:ascii="Bookman Old Style" w:hAnsi="Bookman Old Style"/>
          <w:color w:val="000000"/>
        </w:rPr>
        <w:tab/>
      </w:r>
      <w:r w:rsidRPr="003E088A">
        <w:rPr>
          <w:rFonts w:ascii="Bookman Old Style" w:hAnsi="Bookman Old Style"/>
          <w:b/>
          <w:color w:val="000000"/>
        </w:rPr>
        <w:t>CONSTRUCTION MANAGEMENT:</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22.1</w:t>
      </w:r>
      <w:r w:rsidRPr="003E088A">
        <w:rPr>
          <w:rFonts w:ascii="Bookman Old Style" w:hAnsi="Bookman Old Style"/>
          <w:color w:val="000000"/>
        </w:rPr>
        <w:tab/>
        <w:t>The Field activities of the Contractors Working at Site will be coordinated by the Engineer and the Engineer's decision shall be final in resolving any disputes or conflicts between the Contractor and other Contractors and Tradesmen of the BESCOM regarding scheduling and coordination of Work. Such decision by the Engineer shall not be a cause for extra compensation or extension of time for the Contractor.</w:t>
      </w:r>
    </w:p>
    <w:p w:rsidR="0020250D" w:rsidRPr="003E088A" w:rsidRDefault="0020250D" w:rsidP="0020250D">
      <w:pPr>
        <w:ind w:left="720" w:hanging="720"/>
        <w:jc w:val="both"/>
        <w:rPr>
          <w:rFonts w:ascii="Bookman Old Style" w:hAnsi="Bookman Old Style"/>
          <w:color w:val="000000"/>
        </w:rPr>
      </w:pPr>
    </w:p>
    <w:p w:rsidR="0020250D" w:rsidRDefault="0020250D" w:rsidP="0020250D">
      <w:pPr>
        <w:ind w:left="720" w:hanging="720"/>
        <w:jc w:val="both"/>
        <w:rPr>
          <w:rFonts w:ascii="Bookman Old Style" w:hAnsi="Bookman Old Style"/>
          <w:color w:val="000000"/>
        </w:rPr>
      </w:pPr>
      <w:r w:rsidRPr="003E088A">
        <w:rPr>
          <w:rFonts w:ascii="Bookman Old Style" w:hAnsi="Bookman Old Style"/>
          <w:color w:val="000000"/>
        </w:rPr>
        <w:t>22.2</w:t>
      </w:r>
      <w:r w:rsidRPr="003E088A">
        <w:rPr>
          <w:rFonts w:ascii="Bookman Old Style" w:hAnsi="Bookman Old Style"/>
          <w:color w:val="000000"/>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rsidR="00A155FC" w:rsidRDefault="00A155FC" w:rsidP="0020250D">
      <w:pPr>
        <w:ind w:left="720" w:hanging="720"/>
        <w:jc w:val="both"/>
        <w:rPr>
          <w:rFonts w:ascii="Bookman Old Style" w:hAnsi="Bookman Old Style"/>
          <w:color w:val="000000"/>
        </w:rPr>
      </w:pPr>
    </w:p>
    <w:p w:rsidR="00A155FC" w:rsidRDefault="00A155FC" w:rsidP="0020250D">
      <w:pPr>
        <w:ind w:left="720" w:hanging="720"/>
        <w:jc w:val="both"/>
        <w:rPr>
          <w:rFonts w:ascii="Bookman Old Style" w:hAnsi="Bookman Old Style"/>
          <w:color w:val="000000"/>
        </w:rPr>
      </w:pPr>
    </w:p>
    <w:p w:rsidR="00A155FC" w:rsidRPr="003E088A" w:rsidRDefault="00A155FC" w:rsidP="0020250D">
      <w:pPr>
        <w:ind w:left="720" w:hanging="720"/>
        <w:jc w:val="both"/>
        <w:rPr>
          <w:rFonts w:ascii="Bookman Old Style" w:hAnsi="Bookman Old Style"/>
          <w:color w:val="000000"/>
        </w:rPr>
      </w:pP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22.3</w:t>
      </w:r>
      <w:r w:rsidRPr="003E088A">
        <w:rPr>
          <w:rFonts w:ascii="Bookman Old Style" w:hAnsi="Bookman Old Style"/>
          <w:color w:val="000000"/>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22.4</w:t>
      </w:r>
      <w:r w:rsidRPr="003E088A">
        <w:rPr>
          <w:rFonts w:ascii="Bookman Old Style" w:hAnsi="Bookman Old Style"/>
          <w:color w:val="000000"/>
        </w:rPr>
        <w:tab/>
        <w:t>The Engineer shall, however, not be responsible for provision of additional Labour and/or Materials or Supply or any other Services to the Contractor except for the Co-ordination Work between various Contractors as set out earlier.</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23.0</w:t>
      </w:r>
      <w:r w:rsidRPr="003E088A">
        <w:rPr>
          <w:rFonts w:ascii="Bookman Old Style" w:hAnsi="Bookman Old Style"/>
          <w:color w:val="000000"/>
        </w:rPr>
        <w:tab/>
      </w:r>
      <w:r w:rsidRPr="003E088A">
        <w:rPr>
          <w:rFonts w:ascii="Bookman Old Style" w:hAnsi="Bookman Old Style"/>
          <w:b/>
          <w:color w:val="000000"/>
        </w:rPr>
        <w:t>FIELD OFFICE RECORDS: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24.0</w:t>
      </w:r>
      <w:r w:rsidRPr="003E088A">
        <w:rPr>
          <w:rFonts w:ascii="Bookman Old Style" w:hAnsi="Bookman Old Style"/>
          <w:color w:val="000000"/>
        </w:rPr>
        <w:tab/>
      </w:r>
      <w:r w:rsidRPr="003E088A">
        <w:rPr>
          <w:rFonts w:ascii="Bookman Old Style" w:hAnsi="Bookman Old Style"/>
          <w:b/>
          <w:color w:val="000000"/>
        </w:rPr>
        <w:t>CONTRACTORS MATERIALS BROUGHT ON TO SITE: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24.1</w:t>
      </w:r>
      <w:r w:rsidRPr="003E088A">
        <w:rPr>
          <w:rFonts w:ascii="Bookman Old Style" w:hAnsi="Bookman Old Style"/>
          <w:color w:val="000000"/>
        </w:rPr>
        <w:tab/>
        <w:t>The Contractor shall bring to Site all Equipment, Components, Parts, Materials, including. Construction Equipment, Tools and Tackles for the purpose of the Works under intimation to the Engineer. All such Goods shall, from the time of their being brought, vest with the BESCOM,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24.2</w:t>
      </w:r>
      <w:r w:rsidRPr="003E088A">
        <w:rPr>
          <w:rFonts w:ascii="Bookman Old Style" w:hAnsi="Bookman Old Style"/>
          <w:color w:val="000000"/>
        </w:rPr>
        <w:tab/>
        <w:t xml:space="preserve">The BESCOM shall have a lien on such Goods for any Sum or Sums which may, at any time, be due or owing to him by the Contractor, under, in respect of or by reasons of the Contract. After giving fifteen (15) </w:t>
      </w:r>
      <w:r w:rsidR="0011157F" w:rsidRPr="003E088A">
        <w:rPr>
          <w:rFonts w:ascii="Bookman Old Style" w:hAnsi="Bookman Old Style"/>
          <w:color w:val="000000"/>
        </w:rPr>
        <w:t>days’ Notice</w:t>
      </w:r>
      <w:r w:rsidRPr="003E088A">
        <w:rPr>
          <w:rFonts w:ascii="Bookman Old Style" w:hAnsi="Bookman Old Style"/>
          <w:color w:val="000000"/>
        </w:rPr>
        <w:t xml:space="preserve"> in writing of his intention to do so, the BESCOM shall be at liberty to sell and dispose </w:t>
      </w:r>
      <w:r w:rsidR="0011157F" w:rsidRPr="003E088A">
        <w:rPr>
          <w:rFonts w:ascii="Bookman Old Style" w:hAnsi="Bookman Old Style"/>
          <w:color w:val="000000"/>
        </w:rPr>
        <w:t>off</w:t>
      </w:r>
      <w:r w:rsidRPr="003E088A">
        <w:rPr>
          <w:rFonts w:ascii="Bookman Old Style" w:hAnsi="Bookman Old Style"/>
          <w:color w:val="000000"/>
        </w:rPr>
        <w:t xml:space="preserve"> any such Goods, in such manner as he shall think fit including Public Auction or Private Treaty and to apply the proceeds in or towards the satisfaction of such Sum or Sum due as aforesaid.</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24.3</w:t>
      </w:r>
      <w:r w:rsidRPr="003E088A">
        <w:rPr>
          <w:rFonts w:ascii="Bookman Old Style" w:hAnsi="Bookman Old Style"/>
          <w:color w:val="000000"/>
        </w:rPr>
        <w:tab/>
        <w:t>After the Completion of the Works, the Contractor shall remove from the Site under the direction of the Engineer the Materials Such as construction Equipment, Erection Tools and Tackles, with the written permission of the Engineer. If the Contractor fails to remove such Materials, within fifteen (15) days of issue of the Notice by the Engineer to do so, then the Engineer shall have the liberty to dispose of such Materials as detailed under Clause 25.2 below and credit the proceeds there to the account of the Contractor.</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b/>
          <w:color w:val="000000"/>
        </w:rPr>
      </w:pPr>
      <w:r w:rsidRPr="003E088A">
        <w:rPr>
          <w:rFonts w:ascii="Bookman Old Style" w:hAnsi="Bookman Old Style"/>
          <w:b/>
          <w:color w:val="000000"/>
        </w:rPr>
        <w:t>25.0</w:t>
      </w:r>
      <w:r w:rsidRPr="003E088A">
        <w:rPr>
          <w:rFonts w:ascii="Bookman Old Style" w:hAnsi="Bookman Old Style"/>
          <w:color w:val="000000"/>
        </w:rPr>
        <w:tab/>
      </w:r>
      <w:r w:rsidRPr="003E088A">
        <w:rPr>
          <w:rFonts w:ascii="Bookman Old Style" w:hAnsi="Bookman Old Style"/>
          <w:b/>
          <w:color w:val="000000"/>
        </w:rPr>
        <w:t>PROTECTION OF PROPERTY AND CONTRACTOR’S LIABILITY:</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25.1</w:t>
      </w:r>
      <w:r w:rsidRPr="003E088A">
        <w:rPr>
          <w:rFonts w:ascii="Bookman Old Style" w:hAnsi="Bookman Old Style"/>
          <w:color w:val="000000"/>
        </w:rPr>
        <w:tab/>
        <w:t>The Contractor shall be responsible for any Damage resulting from his Operations. He shall also be responsible for protection of all Persons including Members of Public and Employees of the BESCOM and the Employees of other Contractors and Sub-Contractors and all Public and Private Property including Structures, Building, other Plants and Equipment’s and utilities either above or below the ground.</w:t>
      </w:r>
    </w:p>
    <w:p w:rsidR="0020250D" w:rsidRPr="003E088A" w:rsidRDefault="0020250D" w:rsidP="0020250D">
      <w:pPr>
        <w:jc w:val="both"/>
        <w:rPr>
          <w:rFonts w:ascii="Bookman Old Style" w:hAnsi="Bookman Old Style"/>
          <w:color w:val="000000"/>
        </w:rPr>
      </w:pPr>
    </w:p>
    <w:p w:rsidR="0020250D" w:rsidRPr="003E088A" w:rsidRDefault="0020250D" w:rsidP="0020250D">
      <w:pPr>
        <w:spacing w:after="240"/>
        <w:ind w:left="720" w:hanging="720"/>
        <w:jc w:val="both"/>
        <w:rPr>
          <w:rFonts w:ascii="Bookman Old Style" w:hAnsi="Bookman Old Style"/>
          <w:color w:val="000000"/>
        </w:rPr>
      </w:pPr>
      <w:r w:rsidRPr="003E088A">
        <w:rPr>
          <w:rFonts w:ascii="Bookman Old Style" w:hAnsi="Bookman Old Style"/>
          <w:color w:val="000000"/>
        </w:rPr>
        <w:t>25.2</w:t>
      </w:r>
      <w:r w:rsidRPr="003E088A">
        <w:rPr>
          <w:rFonts w:ascii="Bookman Old Style" w:hAnsi="Bookman Old Style"/>
          <w:color w:val="000000"/>
        </w:rPr>
        <w:tab/>
        <w:t>The Contractor will ensure provision of necessary safety Equipment such as Barriers, Signboards, Warning Lights and Alarms, etc., to provide adequate protection to Persons and Property. The Contractor shall be responsible to give reasonable Notice to the Engineer and the BESCOM of Public/Private Property and Utilities when such Property and Utilities are likely to get damaged or injured during the Performance of his Works and shall make all necessary arrangements with such BESCOMs related to removal and or replacement or protection of such Property and Utilities.</w:t>
      </w: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 xml:space="preserve">26.0 </w:t>
      </w:r>
      <w:r w:rsidRPr="003E088A">
        <w:rPr>
          <w:rFonts w:ascii="Bookman Old Style" w:hAnsi="Bookman Old Style"/>
          <w:b/>
          <w:color w:val="000000"/>
        </w:rPr>
        <w:tab/>
        <w:t>PAINTING</w:t>
      </w:r>
    </w:p>
    <w:p w:rsidR="0020250D" w:rsidRPr="003E088A" w:rsidRDefault="0020250D" w:rsidP="0020250D">
      <w:pPr>
        <w:ind w:left="720"/>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rsidR="0020250D" w:rsidRPr="003E088A" w:rsidRDefault="0020250D" w:rsidP="0020250D">
      <w:pPr>
        <w:jc w:val="both"/>
        <w:rPr>
          <w:rFonts w:ascii="Bookman Old Style" w:hAnsi="Bookman Old Style"/>
          <w:color w:val="000000"/>
        </w:rPr>
      </w:pPr>
    </w:p>
    <w:p w:rsidR="0020250D" w:rsidRPr="003E088A" w:rsidRDefault="0020250D" w:rsidP="0020250D">
      <w:pPr>
        <w:widowControl/>
        <w:numPr>
          <w:ilvl w:val="0"/>
          <w:numId w:val="121"/>
        </w:numPr>
        <w:autoSpaceDE/>
        <w:autoSpaceDN/>
        <w:jc w:val="both"/>
        <w:rPr>
          <w:rFonts w:ascii="Bookman Old Style" w:hAnsi="Bookman Old Style"/>
          <w:b/>
          <w:color w:val="000000"/>
        </w:rPr>
      </w:pPr>
      <w:r w:rsidRPr="003E088A">
        <w:rPr>
          <w:rFonts w:ascii="Bookman Old Style" w:hAnsi="Bookman Old Style"/>
          <w:b/>
          <w:color w:val="000000"/>
        </w:rPr>
        <w:t xml:space="preserve"> INSURANCE:</w:t>
      </w: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27.1</w:t>
      </w:r>
      <w:r w:rsidRPr="003E088A">
        <w:rPr>
          <w:rFonts w:ascii="Bookman Old Style" w:hAnsi="Bookman Old Style"/>
          <w:color w:val="000000"/>
        </w:rPr>
        <w:tab/>
        <w:t>In addition to the Condition covered under the Clause entitled “Insurance” in General Terms and Conditions of  this Volume-I, the following provisions will also apply to the Portion of Works to be done beyond the Contractor’s Own or his Sub-Contractor’s manufacturing Works.</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ind w:left="360" w:hanging="360"/>
        <w:jc w:val="both"/>
        <w:rPr>
          <w:rFonts w:ascii="Bookman Old Style" w:hAnsi="Bookman Old Style"/>
          <w:b/>
          <w:color w:val="000000"/>
        </w:rPr>
      </w:pPr>
      <w:r w:rsidRPr="003E088A">
        <w:rPr>
          <w:rFonts w:ascii="Bookman Old Style" w:hAnsi="Bookman Old Style"/>
          <w:b/>
          <w:color w:val="000000"/>
        </w:rPr>
        <w:t>27.2   Workmen’s Compensation Insurance:</w:t>
      </w: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rsidR="0020250D" w:rsidRPr="003E088A" w:rsidRDefault="0020250D" w:rsidP="0020250D">
      <w:pPr>
        <w:ind w:left="1440"/>
        <w:jc w:val="both"/>
        <w:rPr>
          <w:rFonts w:ascii="Bookman Old Style" w:hAnsi="Bookman Old Style"/>
          <w:color w:val="000000"/>
        </w:rPr>
      </w:pPr>
    </w:p>
    <w:p w:rsidR="0020250D" w:rsidRPr="003E088A" w:rsidRDefault="0020250D" w:rsidP="0020250D">
      <w:pPr>
        <w:ind w:left="1440"/>
        <w:jc w:val="both"/>
        <w:rPr>
          <w:rFonts w:ascii="Bookman Old Style" w:hAnsi="Bookman Old Style"/>
          <w:color w:val="000000"/>
        </w:rPr>
      </w:pPr>
      <w:r w:rsidRPr="003E088A">
        <w:rPr>
          <w:rFonts w:ascii="Bookman Old Style" w:hAnsi="Bookman Old Style"/>
          <w:color w:val="000000"/>
        </w:rPr>
        <w:t xml:space="preserve">Workmen’s compensation   </w:t>
      </w:r>
      <w:r w:rsidRPr="003E088A">
        <w:rPr>
          <w:rFonts w:ascii="Bookman Old Style" w:hAnsi="Bookman Old Style"/>
          <w:color w:val="000000"/>
        </w:rPr>
        <w:tab/>
        <w:t>-</w:t>
      </w:r>
      <w:r w:rsidRPr="003E088A">
        <w:rPr>
          <w:rFonts w:ascii="Bookman Old Style" w:hAnsi="Bookman Old Style"/>
          <w:color w:val="000000"/>
        </w:rPr>
        <w:tab/>
        <w:t>As per statutory provisions</w:t>
      </w:r>
    </w:p>
    <w:p w:rsidR="0020250D" w:rsidRPr="003E088A" w:rsidRDefault="0020250D" w:rsidP="0020250D">
      <w:pPr>
        <w:ind w:left="1440"/>
        <w:jc w:val="both"/>
        <w:rPr>
          <w:rFonts w:ascii="Bookman Old Style" w:hAnsi="Bookman Old Style"/>
          <w:color w:val="000000"/>
        </w:rPr>
      </w:pPr>
      <w:r w:rsidRPr="003E088A">
        <w:rPr>
          <w:rFonts w:ascii="Bookman Old Style" w:hAnsi="Bookman Old Style"/>
          <w:color w:val="000000"/>
        </w:rPr>
        <w:t>Employee’s liability</w:t>
      </w:r>
      <w:r w:rsidRPr="003E088A">
        <w:rPr>
          <w:rFonts w:ascii="Bookman Old Style" w:hAnsi="Bookman Old Style"/>
          <w:color w:val="000000"/>
        </w:rPr>
        <w:tab/>
      </w:r>
      <w:r w:rsidRPr="003E088A">
        <w:rPr>
          <w:rFonts w:ascii="Bookman Old Style" w:hAnsi="Bookman Old Style"/>
          <w:color w:val="000000"/>
        </w:rPr>
        <w:tab/>
        <w:t xml:space="preserve"> -</w:t>
      </w:r>
      <w:r w:rsidRPr="003E088A">
        <w:rPr>
          <w:rFonts w:ascii="Bookman Old Style" w:hAnsi="Bookman Old Style"/>
          <w:color w:val="000000"/>
        </w:rPr>
        <w:tab/>
        <w:t>As per statutory provisions</w:t>
      </w:r>
    </w:p>
    <w:p w:rsidR="0020250D" w:rsidRPr="003E088A" w:rsidRDefault="0020250D" w:rsidP="0020250D">
      <w:pPr>
        <w:jc w:val="both"/>
        <w:rPr>
          <w:rFonts w:ascii="Bookman Old Style" w:hAnsi="Bookman Old Style"/>
          <w:color w:val="000000"/>
        </w:rPr>
      </w:pPr>
    </w:p>
    <w:p w:rsidR="0020250D" w:rsidRPr="003E088A" w:rsidRDefault="0020250D" w:rsidP="0020250D">
      <w:pPr>
        <w:ind w:hanging="90"/>
        <w:jc w:val="both"/>
        <w:rPr>
          <w:rFonts w:ascii="Bookman Old Style" w:hAnsi="Bookman Old Style"/>
          <w:b/>
          <w:color w:val="000000"/>
        </w:rPr>
      </w:pPr>
      <w:r w:rsidRPr="003E088A">
        <w:rPr>
          <w:rFonts w:ascii="Bookman Old Style" w:hAnsi="Bookman Old Style"/>
          <w:color w:val="000000"/>
        </w:rPr>
        <w:t>27.3</w:t>
      </w:r>
      <w:r w:rsidRPr="003E088A">
        <w:rPr>
          <w:rFonts w:ascii="Bookman Old Style" w:hAnsi="Bookman Old Style"/>
          <w:color w:val="000000"/>
        </w:rPr>
        <w:tab/>
      </w:r>
      <w:r w:rsidRPr="003E088A">
        <w:rPr>
          <w:rFonts w:ascii="Bookman Old Style" w:hAnsi="Bookman Old Style"/>
          <w:b/>
          <w:color w:val="000000"/>
        </w:rPr>
        <w:t>Comprehensive General Liability Insurance:</w:t>
      </w:r>
    </w:p>
    <w:p w:rsidR="0020250D" w:rsidRPr="003E088A" w:rsidRDefault="0020250D" w:rsidP="0020250D">
      <w:pPr>
        <w:ind w:left="720"/>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w:t>
      </w:r>
      <w:r w:rsidRPr="003E088A">
        <w:rPr>
          <w:rFonts w:ascii="Bookman Old Style" w:hAnsi="Bookman Old Style"/>
          <w:color w:val="000000"/>
        </w:rPr>
        <w:lastRenderedPageBreak/>
        <w:t>Civil commotion. This Insurance shall also cover all the liabilities of the Contractor arising out of the Clause entitled ‘Defense of Suits’ under Section-III, General Terms and Conditions of Contract-GCC, Volume-I.</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hazards to be covered will pertain to all the Works hazards where the Contractor, his Sub-Contractors, his Agents and his Employees have to perform Work pursuant to the Contract.</w:t>
      </w:r>
    </w:p>
    <w:p w:rsidR="0020250D" w:rsidRPr="003E088A" w:rsidRDefault="0020250D" w:rsidP="0020250D">
      <w:pPr>
        <w:jc w:val="both"/>
        <w:rPr>
          <w:rFonts w:ascii="Bookman Old Style" w:hAnsi="Bookman Old Style"/>
          <w:color w:val="000000"/>
        </w:rPr>
      </w:pPr>
    </w:p>
    <w:p w:rsidR="0020250D" w:rsidRPr="003E088A" w:rsidRDefault="0020250D" w:rsidP="0020250D">
      <w:pPr>
        <w:ind w:left="748" w:hanging="748"/>
        <w:jc w:val="both"/>
        <w:rPr>
          <w:rFonts w:ascii="Bookman Old Style" w:hAnsi="Bookman Old Style"/>
          <w:color w:val="000000"/>
        </w:rPr>
      </w:pPr>
      <w:r w:rsidRPr="003E088A">
        <w:rPr>
          <w:rFonts w:ascii="Bookman Old Style" w:hAnsi="Bookman Old Style"/>
          <w:color w:val="000000"/>
        </w:rPr>
        <w:t>27.4</w:t>
      </w:r>
      <w:r w:rsidRPr="003E088A">
        <w:rPr>
          <w:rFonts w:ascii="Bookman Old Style" w:hAnsi="Bookman Old Style"/>
          <w:color w:val="000000"/>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 and statutory requirements applicable in India.</w:t>
      </w:r>
    </w:p>
    <w:p w:rsidR="0020250D" w:rsidRPr="003E088A" w:rsidRDefault="0020250D" w:rsidP="0020250D">
      <w:pPr>
        <w:ind w:left="748" w:hanging="748"/>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28.0</w:t>
      </w:r>
      <w:r w:rsidRPr="003E088A">
        <w:rPr>
          <w:rFonts w:ascii="Bookman Old Style" w:hAnsi="Bookman Old Style"/>
          <w:color w:val="000000"/>
        </w:rPr>
        <w:tab/>
      </w:r>
      <w:r w:rsidRPr="003E088A">
        <w:rPr>
          <w:rFonts w:ascii="Bookman Old Style" w:hAnsi="Bookman Old Style"/>
          <w:b/>
          <w:color w:val="000000"/>
        </w:rPr>
        <w:t>UNFAVORABLE WORKING CONDITIONS: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unfavorable Construction conditions will, in no way, relieve the Contractor of his responsibility to perform the Works as per the Schedule.</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29.0</w:t>
      </w:r>
      <w:r w:rsidRPr="003E088A">
        <w:rPr>
          <w:rFonts w:ascii="Bookman Old Style" w:hAnsi="Bookman Old Style"/>
          <w:color w:val="000000"/>
        </w:rPr>
        <w:tab/>
      </w:r>
      <w:r w:rsidRPr="003E088A">
        <w:rPr>
          <w:rFonts w:ascii="Bookman Old Style" w:hAnsi="Bookman Old Style"/>
          <w:b/>
          <w:color w:val="000000"/>
        </w:rPr>
        <w:t>PROTECTION OF MONUMENTS AND REFERENCE POINTS:</w:t>
      </w: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color w:val="000000"/>
        </w:rPr>
      </w:pPr>
      <w:r w:rsidRPr="003E088A">
        <w:rPr>
          <w:rFonts w:ascii="Bookman Old Style" w:hAnsi="Bookman Old Style"/>
          <w:b/>
          <w:color w:val="000000"/>
        </w:rPr>
        <w:t>30.0</w:t>
      </w:r>
      <w:r w:rsidRPr="003E088A">
        <w:rPr>
          <w:rFonts w:ascii="Bookman Old Style" w:hAnsi="Bookman Old Style"/>
          <w:color w:val="000000"/>
        </w:rPr>
        <w:tab/>
      </w:r>
      <w:r w:rsidRPr="003E088A">
        <w:rPr>
          <w:rFonts w:ascii="Bookman Old Style" w:hAnsi="Bookman Old Style"/>
          <w:b/>
          <w:color w:val="000000"/>
        </w:rPr>
        <w:t>WORK &amp; SAFETY REGULATIONS</w:t>
      </w:r>
      <w:r w:rsidRPr="003E088A">
        <w:rPr>
          <w:rFonts w:ascii="Bookman Old Style" w:hAnsi="Bookman Old Style"/>
          <w:color w:val="000000"/>
        </w:rPr>
        <w:t>:</w:t>
      </w:r>
    </w:p>
    <w:p w:rsidR="0020250D" w:rsidRPr="003E088A" w:rsidRDefault="0020250D" w:rsidP="0020250D">
      <w:pPr>
        <w:jc w:val="both"/>
        <w:rPr>
          <w:rFonts w:ascii="Bookman Old Style" w:hAnsi="Bookman Old Style"/>
          <w:color w:val="000000"/>
        </w:rPr>
      </w:pPr>
    </w:p>
    <w:p w:rsidR="0020250D" w:rsidRPr="003E088A" w:rsidRDefault="0020250D" w:rsidP="0020250D">
      <w:pPr>
        <w:ind w:left="630" w:hanging="630"/>
        <w:jc w:val="both"/>
        <w:rPr>
          <w:rFonts w:ascii="Bookman Old Style" w:hAnsi="Bookman Old Style"/>
          <w:color w:val="000000"/>
        </w:rPr>
      </w:pPr>
      <w:r w:rsidRPr="003E088A">
        <w:rPr>
          <w:rFonts w:ascii="Bookman Old Style" w:hAnsi="Bookman Old Style"/>
          <w:color w:val="000000"/>
        </w:rPr>
        <w:t>30.1</w:t>
      </w:r>
      <w:r w:rsidRPr="003E088A">
        <w:rPr>
          <w:rFonts w:ascii="Bookman Old Style" w:hAnsi="Bookman Old Style"/>
          <w:color w:val="000000"/>
        </w:rPr>
        <w:tab/>
        <w:t>The Contractor shall ensure proper safety of all the Workmen, Materials, Plant and Equipment’s belonging to him or to BESCOM or to others working at the Site. The Contractor shall also be responsible for provision of all safety Notices and safety Equipment required both by the relevant Legislation and the Engineer, as he may deem necessary.</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30.2</w:t>
      </w:r>
      <w:r w:rsidRPr="003E088A">
        <w:rPr>
          <w:rFonts w:ascii="Bookman Old Style" w:hAnsi="Bookman Old Style"/>
          <w:color w:val="000000"/>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w:t>
      </w:r>
      <w:r w:rsidRPr="003E088A">
        <w:rPr>
          <w:rFonts w:ascii="Bookman Old Style" w:hAnsi="Bookman Old Style"/>
          <w:color w:val="000000"/>
        </w:rPr>
        <w:lastRenderedPageBreak/>
        <w:t>Construction Plant/Equipment for which Material in the Container is required to be used and if in his opinion, its use is not safe, he may forbid its use. No Claim due to such prohibition shall be entertained by the BESCOM and the BESCOM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or extension of Work Schedule.</w:t>
      </w:r>
    </w:p>
    <w:p w:rsidR="0020250D" w:rsidRPr="003E088A" w:rsidRDefault="0020250D" w:rsidP="0020250D">
      <w:pPr>
        <w:jc w:val="both"/>
        <w:rPr>
          <w:rFonts w:ascii="Bookman Old Style" w:hAnsi="Bookman Old Style"/>
          <w:color w:val="000000"/>
        </w:rPr>
      </w:pPr>
    </w:p>
    <w:p w:rsidR="0020250D" w:rsidRPr="003E088A" w:rsidRDefault="0020250D" w:rsidP="0020250D">
      <w:pPr>
        <w:tabs>
          <w:tab w:val="left" w:pos="720"/>
        </w:tabs>
        <w:ind w:left="630" w:hanging="630"/>
        <w:jc w:val="both"/>
        <w:rPr>
          <w:rFonts w:ascii="Bookman Old Style" w:hAnsi="Bookman Old Style"/>
          <w:color w:val="000000"/>
        </w:rPr>
      </w:pPr>
      <w:r w:rsidRPr="003E088A">
        <w:rPr>
          <w:rFonts w:ascii="Bookman Old Style" w:hAnsi="Bookman Old Style"/>
          <w:color w:val="000000"/>
        </w:rPr>
        <w:t>30.3</w:t>
      </w:r>
      <w:r w:rsidRPr="003E088A">
        <w:rPr>
          <w:rFonts w:ascii="Bookman Old Style" w:hAnsi="Bookman Old Style"/>
          <w:color w:val="000000"/>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30.4</w:t>
      </w:r>
      <w:r w:rsidRPr="003E088A">
        <w:rPr>
          <w:rFonts w:ascii="Bookman Old Style" w:hAnsi="Bookman Old Style"/>
          <w:color w:val="000000"/>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BESCOM in this regard.</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30.5</w:t>
      </w:r>
      <w:r w:rsidRPr="003E088A">
        <w:rPr>
          <w:rFonts w:ascii="Bookman Old Style" w:hAnsi="Bookman Old Style"/>
          <w:color w:val="000000"/>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authorized by him.</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30.6</w:t>
      </w:r>
      <w:r w:rsidRPr="003E088A">
        <w:rPr>
          <w:rFonts w:ascii="Bookman Old Style" w:hAnsi="Bookman Old Style"/>
          <w:color w:val="000000"/>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30.7</w:t>
      </w:r>
      <w:r w:rsidRPr="003E088A">
        <w:rPr>
          <w:rFonts w:ascii="Bookman Old Style" w:hAnsi="Bookman Old Style"/>
          <w:color w:val="000000"/>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30.8</w:t>
      </w:r>
      <w:r w:rsidRPr="003E088A">
        <w:rPr>
          <w:rFonts w:ascii="Bookman Old Style" w:hAnsi="Bookman Old Style"/>
          <w:color w:val="000000"/>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30.9</w:t>
      </w:r>
      <w:r w:rsidRPr="003E088A">
        <w:rPr>
          <w:rFonts w:ascii="Bookman Old Style" w:hAnsi="Bookman Old Style"/>
          <w:color w:val="000000"/>
        </w:rPr>
        <w:tab/>
        <w:t>No Electric Cable in use by the Contractor/BESCOM will be disturbed without prior permission. No weight of any description will be imposed on any Cable and no Ladder or similar Equipment will rest against or attached to it.</w:t>
      </w:r>
    </w:p>
    <w:p w:rsidR="0020250D" w:rsidRPr="003E088A" w:rsidRDefault="0020250D" w:rsidP="0020250D">
      <w:pPr>
        <w:jc w:val="both"/>
        <w:rPr>
          <w:rFonts w:ascii="Bookman Old Style" w:hAnsi="Bookman Old Style"/>
          <w:color w:val="000000"/>
        </w:rPr>
      </w:pPr>
    </w:p>
    <w:p w:rsidR="0020250D" w:rsidRPr="003E088A" w:rsidRDefault="0020250D" w:rsidP="0020250D">
      <w:pPr>
        <w:widowControl/>
        <w:numPr>
          <w:ilvl w:val="1"/>
          <w:numId w:val="122"/>
        </w:numPr>
        <w:autoSpaceDE/>
        <w:autoSpaceDN/>
        <w:ind w:left="720" w:hanging="720"/>
        <w:jc w:val="both"/>
        <w:rPr>
          <w:rFonts w:ascii="Bookman Old Style" w:hAnsi="Bookman Old Style"/>
          <w:color w:val="000000"/>
        </w:rPr>
      </w:pPr>
      <w:r w:rsidRPr="003E088A">
        <w:rPr>
          <w:rFonts w:ascii="Bookman Old Style" w:hAnsi="Bookman Old Style"/>
          <w:color w:val="000000"/>
        </w:rPr>
        <w:lastRenderedPageBreak/>
        <w:t>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rsidR="0020250D" w:rsidRPr="003E088A" w:rsidRDefault="0020250D" w:rsidP="0020250D">
      <w:pPr>
        <w:ind w:left="540"/>
        <w:jc w:val="both"/>
        <w:rPr>
          <w:rFonts w:ascii="Bookman Old Style" w:hAnsi="Bookman Old Style"/>
          <w:color w:val="000000"/>
        </w:rPr>
      </w:pPr>
    </w:p>
    <w:p w:rsidR="0020250D" w:rsidRPr="003E088A" w:rsidRDefault="0020250D" w:rsidP="0020250D">
      <w:pPr>
        <w:widowControl/>
        <w:numPr>
          <w:ilvl w:val="1"/>
          <w:numId w:val="122"/>
        </w:numPr>
        <w:autoSpaceDE/>
        <w:autoSpaceDN/>
        <w:ind w:left="720" w:hanging="720"/>
        <w:jc w:val="both"/>
        <w:rPr>
          <w:rFonts w:ascii="Bookman Old Style" w:hAnsi="Bookman Old Style"/>
          <w:color w:val="000000"/>
        </w:rPr>
      </w:pPr>
      <w:r w:rsidRPr="003E088A">
        <w:rPr>
          <w:rFonts w:ascii="Bookman Old Style" w:hAnsi="Bookman Old Style"/>
          <w:color w:val="000000"/>
        </w:rPr>
        <w:t>The Contractor shall Employee necessary number of qualified, full time Electricians/Electrical Supervisors to maintain his temporary Electrical Installations.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30.12 The Contractor employing more than 50 Workmen whether temporary, Casual, Probationer, Regular or Permanent or on Contract, shall employ at least one full time Officer exclusively as Safety Officer to supervise safety aspects of the Equipment and Workmen, who will coordinate with the Project Safety Officer. In case of Work being carried out through Sub-Contractors, their Workmen/Employees will also be considered as the Contractor's Employees/Workmen for the above purpose. The name and address of such Safety Officer of Contractor will be promptly informed in writing to Engineer with a copy to Safety Officer In charge before he starts Work or immediately after any change of the incumbent is made during currency of the Contract.</w:t>
      </w:r>
    </w:p>
    <w:p w:rsidR="0020250D" w:rsidRPr="003E088A" w:rsidRDefault="0020250D" w:rsidP="0020250D">
      <w:pPr>
        <w:jc w:val="both"/>
        <w:rPr>
          <w:rFonts w:ascii="Bookman Old Style" w:hAnsi="Bookman Old Style"/>
          <w:color w:val="000000"/>
        </w:rPr>
      </w:pPr>
    </w:p>
    <w:p w:rsidR="0020250D" w:rsidRPr="003E088A" w:rsidRDefault="0020250D" w:rsidP="0020250D">
      <w:pPr>
        <w:widowControl/>
        <w:numPr>
          <w:ilvl w:val="1"/>
          <w:numId w:val="122"/>
        </w:numPr>
        <w:autoSpaceDE/>
        <w:autoSpaceDN/>
        <w:jc w:val="both"/>
        <w:rPr>
          <w:rFonts w:ascii="Bookman Old Style" w:hAnsi="Bookman Old Style"/>
          <w:color w:val="000000"/>
        </w:rPr>
      </w:pPr>
      <w:r w:rsidRPr="003E088A">
        <w:rPr>
          <w:rFonts w:ascii="Bookman Old Style" w:hAnsi="Bookman Old Style"/>
          <w:color w:val="000000"/>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30.13</w:t>
      </w:r>
      <w:r w:rsidRPr="003E088A">
        <w:rPr>
          <w:rFonts w:ascii="Bookman Old Style" w:hAnsi="Bookman Old Style"/>
          <w:color w:val="000000"/>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30.14</w:t>
      </w:r>
      <w:r w:rsidRPr="003E088A">
        <w:rPr>
          <w:rFonts w:ascii="Bookman Old Style" w:hAnsi="Bookman Old Style"/>
          <w:color w:val="000000"/>
        </w:rPr>
        <w:tab/>
        <w:t>The Contractor shall not be entitled for any Damages/ compensation for stoppage of Work due to safety reasons as provided in Para-30.13 above and the period of such stoppage of Work will not be taken as an extension of time for Completion of Work and will not be the  ground for waiver of Levy of Liquidated Damages.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30.15</w:t>
      </w:r>
      <w:r w:rsidRPr="003E088A">
        <w:rPr>
          <w:rFonts w:ascii="Bookman Old Style" w:hAnsi="Bookman Old Style"/>
          <w:color w:val="000000"/>
        </w:rPr>
        <w:tab/>
        <w:t xml:space="preserve"> It is Mandatory for the Contractor to observe during the execution of the Works, requirements of Safety Rules which would generally include but not limited to following:</w:t>
      </w:r>
    </w:p>
    <w:p w:rsidR="0020250D" w:rsidRPr="003E088A" w:rsidRDefault="0020250D" w:rsidP="0020250D">
      <w:pPr>
        <w:ind w:left="720" w:hanging="720"/>
        <w:jc w:val="both"/>
        <w:rPr>
          <w:rFonts w:ascii="Bookman Old Style" w:hAnsi="Bookman Old Style"/>
          <w:color w:val="000000"/>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a)</w:t>
      </w:r>
      <w:r w:rsidRPr="003E088A">
        <w:rPr>
          <w:rFonts w:ascii="Bookman Old Style" w:hAnsi="Bookman Old Style"/>
          <w:color w:val="000000"/>
        </w:rPr>
        <w:tab/>
        <w:t>Each Employee shall be provided with initial indoctrination regarding safety by the Contractor, so as to enable him to conduct his Work in a safe manner.</w:t>
      </w:r>
    </w:p>
    <w:p w:rsidR="0020250D" w:rsidRPr="003E088A" w:rsidRDefault="0020250D" w:rsidP="0020250D">
      <w:pPr>
        <w:ind w:left="1418" w:hanging="346"/>
        <w:jc w:val="both"/>
        <w:rPr>
          <w:rFonts w:ascii="Bookman Old Style" w:hAnsi="Bookman Old Style"/>
          <w:color w:val="000000"/>
          <w:sz w:val="12"/>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b)</w:t>
      </w:r>
      <w:r w:rsidRPr="003E088A">
        <w:rPr>
          <w:rFonts w:ascii="Bookman Old Style" w:hAnsi="Bookman Old Style"/>
          <w:color w:val="000000"/>
        </w:rPr>
        <w:tab/>
        <w:t>No Employee shall be given a new assignment of Work unfamiliar to him without proper introduction as to the hazards incident thereto, both to himself and his fellow Employees.</w:t>
      </w:r>
    </w:p>
    <w:p w:rsidR="0020250D" w:rsidRPr="003E088A" w:rsidRDefault="0020250D" w:rsidP="0020250D">
      <w:pPr>
        <w:ind w:left="1418" w:hanging="346"/>
        <w:jc w:val="both"/>
        <w:rPr>
          <w:rFonts w:ascii="Bookman Old Style" w:hAnsi="Bookman Old Style"/>
          <w:color w:val="000000"/>
          <w:sz w:val="12"/>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lastRenderedPageBreak/>
        <w:t>c)</w:t>
      </w:r>
      <w:r w:rsidRPr="003E088A">
        <w:rPr>
          <w:rFonts w:ascii="Bookman Old Style" w:hAnsi="Bookman Old Style"/>
          <w:color w:val="000000"/>
        </w:rPr>
        <w:tab/>
        <w:t>Under no circumstances shall an Employee hurry or take unnecessary chance when working under hazardous conditions.</w:t>
      </w:r>
    </w:p>
    <w:p w:rsidR="0020250D" w:rsidRPr="003E088A" w:rsidRDefault="0020250D" w:rsidP="0020250D">
      <w:pPr>
        <w:ind w:left="1418" w:hanging="346"/>
        <w:jc w:val="both"/>
        <w:rPr>
          <w:rFonts w:ascii="Bookman Old Style" w:hAnsi="Bookman Old Style"/>
          <w:color w:val="000000"/>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d)</w:t>
      </w:r>
      <w:r w:rsidRPr="003E088A">
        <w:rPr>
          <w:rFonts w:ascii="Bookman Old Style" w:hAnsi="Bookman Old Style"/>
          <w:color w:val="000000"/>
        </w:rPr>
        <w:tab/>
        <w:t>Employees must not leave naked fires unattended. Smoking shall not be permitted around Fire prone areas and adequate Fire Fighting Equipment shall be provided at crucial locations.</w:t>
      </w:r>
    </w:p>
    <w:p w:rsidR="0020250D" w:rsidRPr="003E088A" w:rsidRDefault="0020250D" w:rsidP="0020250D">
      <w:pPr>
        <w:ind w:left="1418" w:hanging="346"/>
        <w:jc w:val="both"/>
        <w:rPr>
          <w:rFonts w:ascii="Bookman Old Style" w:hAnsi="Bookman Old Style"/>
          <w:color w:val="000000"/>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e)</w:t>
      </w:r>
      <w:r w:rsidRPr="003E088A">
        <w:rPr>
          <w:rFonts w:ascii="Bookman Old Style" w:hAnsi="Bookman Old Style"/>
          <w:color w:val="000000"/>
        </w:rPr>
        <w:tab/>
        <w:t>Employees under the influence of any intoxicating beverage, even to the slightest degree, shall not be permitted to remain at Work.</w:t>
      </w:r>
    </w:p>
    <w:p w:rsidR="0020250D" w:rsidRPr="003E088A" w:rsidRDefault="0020250D" w:rsidP="0020250D">
      <w:pPr>
        <w:ind w:left="1418" w:hanging="346"/>
        <w:jc w:val="both"/>
        <w:rPr>
          <w:rFonts w:ascii="Bookman Old Style" w:hAnsi="Bookman Old Style"/>
          <w:color w:val="000000"/>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f)</w:t>
      </w:r>
      <w:r w:rsidRPr="003E088A">
        <w:rPr>
          <w:rFonts w:ascii="Bookman Old Style" w:hAnsi="Bookman Old Style"/>
          <w:color w:val="000000"/>
        </w:rPr>
        <w:tab/>
        <w:t>There shall be a suitable arrangement at every Work Site for rendering prompt and sufficient First Aid to the injured.</w:t>
      </w:r>
    </w:p>
    <w:p w:rsidR="0020250D" w:rsidRPr="003E088A" w:rsidRDefault="0020250D" w:rsidP="0020250D">
      <w:pPr>
        <w:ind w:left="1418" w:hanging="346"/>
        <w:jc w:val="both"/>
        <w:rPr>
          <w:rFonts w:ascii="Bookman Old Style" w:hAnsi="Bookman Old Style"/>
          <w:color w:val="000000"/>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g)</w:t>
      </w:r>
      <w:r w:rsidRPr="003E088A">
        <w:rPr>
          <w:rFonts w:ascii="Bookman Old Style" w:hAnsi="Bookman Old Style"/>
          <w:color w:val="000000"/>
        </w:rPr>
        <w:tab/>
        <w:t>The Staircases and Passageways shall be adequately lighted.</w:t>
      </w:r>
    </w:p>
    <w:p w:rsidR="0020250D" w:rsidRPr="003E088A" w:rsidRDefault="0020250D" w:rsidP="0020250D">
      <w:pPr>
        <w:ind w:left="1418" w:hanging="346"/>
        <w:jc w:val="both"/>
        <w:rPr>
          <w:rFonts w:ascii="Bookman Old Style" w:hAnsi="Bookman Old Style"/>
          <w:color w:val="000000"/>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h)</w:t>
      </w:r>
      <w:r w:rsidRPr="003E088A">
        <w:rPr>
          <w:rFonts w:ascii="Bookman Old Style" w:hAnsi="Bookman Old Style"/>
          <w:color w:val="000000"/>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rsidR="0020250D" w:rsidRPr="003E088A" w:rsidRDefault="0020250D" w:rsidP="0020250D">
      <w:pPr>
        <w:ind w:left="1418" w:hanging="346"/>
        <w:jc w:val="both"/>
        <w:rPr>
          <w:rFonts w:ascii="Bookman Old Style" w:hAnsi="Bookman Old Style"/>
          <w:color w:val="000000"/>
          <w:sz w:val="12"/>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i)</w:t>
      </w:r>
      <w:r w:rsidRPr="003E088A">
        <w:rPr>
          <w:rFonts w:ascii="Bookman Old Style" w:hAnsi="Bookman Old Style"/>
          <w:color w:val="000000"/>
        </w:rPr>
        <w:tab/>
        <w:t>The Employees must use the Standard Protection Equipment intended for each job. Each piece of Equipment shall be inspected before and after it is used.</w:t>
      </w:r>
    </w:p>
    <w:p w:rsidR="0020250D" w:rsidRPr="003E088A" w:rsidRDefault="0020250D" w:rsidP="0020250D">
      <w:pPr>
        <w:ind w:left="1418" w:hanging="346"/>
        <w:jc w:val="both"/>
        <w:rPr>
          <w:rFonts w:ascii="Bookman Old Style" w:hAnsi="Bookman Old Style"/>
          <w:color w:val="000000"/>
          <w:sz w:val="16"/>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j)</w:t>
      </w:r>
      <w:r w:rsidRPr="003E088A">
        <w:rPr>
          <w:rFonts w:ascii="Bookman Old Style" w:hAnsi="Bookman Old Style"/>
          <w:color w:val="000000"/>
        </w:rPr>
        <w:tab/>
        <w:t>Requirements of ventilation in underwater working to licensed and experienced divers, use of gum boots for working in slushy or in inundated conditions are essential requirements to be fulfilled.</w:t>
      </w:r>
    </w:p>
    <w:p w:rsidR="0020250D" w:rsidRPr="003E088A" w:rsidRDefault="0020250D" w:rsidP="0020250D">
      <w:pPr>
        <w:ind w:left="1418" w:hanging="346"/>
        <w:jc w:val="both"/>
        <w:rPr>
          <w:rFonts w:ascii="Bookman Old Style" w:hAnsi="Bookman Old Style"/>
          <w:color w:val="000000"/>
          <w:sz w:val="12"/>
        </w:rPr>
      </w:pPr>
    </w:p>
    <w:p w:rsidR="0020250D" w:rsidRPr="003E088A" w:rsidRDefault="0020250D" w:rsidP="0020250D">
      <w:pPr>
        <w:ind w:left="1418" w:hanging="346"/>
        <w:jc w:val="both"/>
        <w:rPr>
          <w:rFonts w:ascii="Bookman Old Style" w:hAnsi="Bookman Old Style"/>
          <w:color w:val="000000"/>
        </w:rPr>
      </w:pPr>
      <w:r w:rsidRPr="003E088A">
        <w:rPr>
          <w:rFonts w:ascii="Bookman Old Style" w:hAnsi="Bookman Old Style"/>
          <w:color w:val="000000"/>
        </w:rPr>
        <w:t>k)</w:t>
      </w:r>
      <w:r w:rsidRPr="003E088A">
        <w:rPr>
          <w:rFonts w:ascii="Bookman Old Style" w:hAnsi="Bookman Old Style"/>
          <w:color w:val="000000"/>
        </w:rPr>
        <w:tab/>
        <w:t>In cases of rock excavation, blasting shall invariably be done through licensed blasters and other precautions during blasting and Storage/transport of charge Materials shall be observed strictly.</w:t>
      </w:r>
    </w:p>
    <w:p w:rsidR="0020250D" w:rsidRPr="003E088A" w:rsidRDefault="0020250D" w:rsidP="0020250D">
      <w:pPr>
        <w:ind w:left="748" w:hanging="346"/>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30.16 The Contractor shall follow and comply with all BESCOM Safety Rules, relevant provisions of applicable Laws pertaining to the Safety of Workmen, Employees, Plant and Equipment as may be prescribed from time to time without any demur, protest or contest or reservation. In case of any discrepancy between statutory requirement and BESCOM Safety Rules referred above, the later shall be binding on the Contractor unless the statutory provisions are more stringent.</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hanging="720"/>
        <w:jc w:val="both"/>
        <w:rPr>
          <w:rFonts w:ascii="Bookman Old Style" w:hAnsi="Bookman Old Style"/>
          <w:color w:val="000000"/>
        </w:rPr>
      </w:pPr>
      <w:r w:rsidRPr="003E088A">
        <w:rPr>
          <w:rFonts w:ascii="Bookman Old Style" w:hAnsi="Bookman Old Style"/>
          <w:color w:val="000000"/>
        </w:rPr>
        <w:t>30.17   If the Contractor fails in providing Safe Working environment as per BESCOM Safety Rules or continues the Work even after being instructed to stop Work by the Engineer as provided in Para 30.13 above, the Contractor shall promptly pay to BESCOM, on demand by the BESCOM, compensation at the rate of Ps. 5,000/- per day or part thereof till the instructions are complied with and so certified by the Engineer. However, in case of accident taking place, causing injury, to any individual, the pr</w:t>
      </w:r>
      <w:r w:rsidR="0052000E">
        <w:rPr>
          <w:rFonts w:ascii="Bookman Old Style" w:hAnsi="Bookman Old Style"/>
          <w:color w:val="000000"/>
        </w:rPr>
        <w:t>ovisions contained in Para 30.18</w:t>
      </w:r>
      <w:r w:rsidRPr="003E088A">
        <w:rPr>
          <w:rFonts w:ascii="Bookman Old Style" w:hAnsi="Bookman Old Style"/>
          <w:color w:val="000000"/>
        </w:rPr>
        <w:t xml:space="preserve"> shall also apply in addition to compensation mentioned in this Para.</w:t>
      </w:r>
    </w:p>
    <w:p w:rsidR="0020250D" w:rsidRPr="0052000E" w:rsidRDefault="0020250D" w:rsidP="0020250D">
      <w:pPr>
        <w:ind w:left="720" w:hanging="720"/>
        <w:jc w:val="both"/>
        <w:rPr>
          <w:rFonts w:ascii="Bookman Old Style" w:hAnsi="Bookman Old Style"/>
          <w:color w:val="000000"/>
          <w:sz w:val="16"/>
        </w:rPr>
      </w:pPr>
    </w:p>
    <w:p w:rsidR="0020250D" w:rsidRPr="003E088A" w:rsidRDefault="0052000E" w:rsidP="0020250D">
      <w:pPr>
        <w:ind w:left="720" w:hanging="720"/>
        <w:jc w:val="both"/>
        <w:rPr>
          <w:rFonts w:ascii="Bookman Old Style" w:hAnsi="Bookman Old Style"/>
          <w:color w:val="000000"/>
        </w:rPr>
      </w:pPr>
      <w:r>
        <w:rPr>
          <w:rFonts w:ascii="Bookman Old Style" w:hAnsi="Bookman Old Style"/>
          <w:color w:val="000000"/>
        </w:rPr>
        <w:t>30.18</w:t>
      </w:r>
      <w:r w:rsidR="0020250D" w:rsidRPr="003E088A">
        <w:rPr>
          <w:rFonts w:ascii="Bookman Old Style" w:hAnsi="Bookman Old Style"/>
          <w:color w:val="000000"/>
        </w:rPr>
        <w:t xml:space="preserve">   If the Contractor does not take all safety precautions and/or fails to comply with the Safety Rules as prescribed by BESCOM or under the applicable Law for the safety of the Equipment and Plant and for the safety of Personnel and the Contractor does not prevent hazardous conditions which cause injury to BESCOM Employees or any other Persons who are at Site or adjacent thereto, the Contractor shall be responsible for Payment of compensation as per the following Schedule:</w:t>
      </w:r>
    </w:p>
    <w:p w:rsidR="0020250D" w:rsidRPr="003E088A" w:rsidRDefault="0020250D" w:rsidP="0020250D">
      <w:pPr>
        <w:jc w:val="both"/>
        <w:rPr>
          <w:rFonts w:ascii="Bookman Old Style" w:hAnsi="Bookman Old Style"/>
          <w:color w:val="000000"/>
        </w:rPr>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9"/>
        <w:gridCol w:w="3185"/>
        <w:gridCol w:w="2933"/>
      </w:tblGrid>
      <w:tr w:rsidR="0020250D" w:rsidRPr="003E088A" w:rsidTr="0020250D">
        <w:trPr>
          <w:trHeight w:val="255"/>
        </w:trPr>
        <w:tc>
          <w:tcPr>
            <w:tcW w:w="3709" w:type="dxa"/>
            <w:vAlign w:val="center"/>
          </w:tcPr>
          <w:p w:rsidR="0020250D" w:rsidRPr="003E088A" w:rsidRDefault="0020250D" w:rsidP="006B5E52">
            <w:pPr>
              <w:rPr>
                <w:rFonts w:ascii="Bookman Old Style" w:hAnsi="Bookman Old Style"/>
                <w:color w:val="000000"/>
              </w:rPr>
            </w:pPr>
            <w:r w:rsidRPr="003E088A">
              <w:rPr>
                <w:rFonts w:ascii="Bookman Old Style" w:hAnsi="Bookman Old Style"/>
                <w:color w:val="000000"/>
              </w:rPr>
              <w:t>a) Fatal injury or accident causing death</w:t>
            </w:r>
            <w:r w:rsidRPr="003E088A">
              <w:rPr>
                <w:rFonts w:ascii="Bookman Old Style" w:hAnsi="Bookman Old Style"/>
                <w:color w:val="000000"/>
              </w:rPr>
              <w:tab/>
            </w:r>
          </w:p>
        </w:tc>
        <w:tc>
          <w:tcPr>
            <w:tcW w:w="3185" w:type="dxa"/>
            <w:vAlign w:val="center"/>
          </w:tcPr>
          <w:p w:rsidR="0020250D" w:rsidRPr="003E088A" w:rsidRDefault="00363762" w:rsidP="0052000E">
            <w:pPr>
              <w:jc w:val="center"/>
              <w:rPr>
                <w:rFonts w:ascii="Bookman Old Style" w:hAnsi="Bookman Old Style"/>
                <w:color w:val="000000"/>
              </w:rPr>
            </w:pPr>
            <w:r>
              <w:rPr>
                <w:rFonts w:ascii="Bookman Old Style" w:hAnsi="Bookman Old Style"/>
                <w:color w:val="000000"/>
              </w:rPr>
              <w:t>As per norms</w:t>
            </w:r>
          </w:p>
        </w:tc>
        <w:tc>
          <w:tcPr>
            <w:tcW w:w="2933" w:type="dxa"/>
            <w:vAlign w:val="center"/>
          </w:tcPr>
          <w:p w:rsidR="0020250D" w:rsidRPr="003E088A" w:rsidRDefault="0020250D" w:rsidP="006B5E52">
            <w:pPr>
              <w:jc w:val="center"/>
              <w:rPr>
                <w:rFonts w:ascii="Bookman Old Style" w:hAnsi="Bookman Old Style"/>
                <w:color w:val="000000"/>
              </w:rPr>
            </w:pPr>
            <w:r w:rsidRPr="003E088A">
              <w:rPr>
                <w:rFonts w:ascii="Bookman Old Style" w:hAnsi="Bookman Old Style"/>
                <w:color w:val="000000"/>
              </w:rPr>
              <w:t>These are  applicable for</w:t>
            </w:r>
          </w:p>
          <w:p w:rsidR="0020250D" w:rsidRPr="003E088A" w:rsidRDefault="0020250D" w:rsidP="006B5E52">
            <w:pPr>
              <w:jc w:val="center"/>
              <w:rPr>
                <w:rFonts w:ascii="Bookman Old Style" w:hAnsi="Bookman Old Style"/>
                <w:color w:val="000000"/>
              </w:rPr>
            </w:pPr>
            <w:r w:rsidRPr="003E088A">
              <w:rPr>
                <w:rFonts w:ascii="Bookman Old Style" w:hAnsi="Bookman Old Style"/>
                <w:color w:val="000000"/>
              </w:rPr>
              <w:t>death / injury to any Person as applicable</w:t>
            </w:r>
          </w:p>
        </w:tc>
      </w:tr>
      <w:tr w:rsidR="0020250D" w:rsidRPr="003E088A" w:rsidTr="0020250D">
        <w:trPr>
          <w:trHeight w:val="258"/>
        </w:trPr>
        <w:tc>
          <w:tcPr>
            <w:tcW w:w="3709" w:type="dxa"/>
            <w:vAlign w:val="center"/>
          </w:tcPr>
          <w:p w:rsidR="0020250D" w:rsidRPr="003E088A" w:rsidRDefault="0020250D" w:rsidP="006B5E52">
            <w:pPr>
              <w:rPr>
                <w:rFonts w:ascii="Bookman Old Style" w:hAnsi="Bookman Old Style"/>
                <w:color w:val="000000"/>
              </w:rPr>
            </w:pPr>
            <w:r w:rsidRPr="003E088A">
              <w:rPr>
                <w:rFonts w:ascii="Bookman Old Style" w:hAnsi="Bookman Old Style"/>
                <w:color w:val="000000"/>
              </w:rPr>
              <w:t>b) Major injuries or accident causing 25% or more</w:t>
            </w:r>
            <w:r w:rsidRPr="003E088A">
              <w:rPr>
                <w:rFonts w:ascii="Bookman Old Style" w:hAnsi="Bookman Old Style"/>
                <w:color w:val="000000"/>
              </w:rPr>
              <w:tab/>
              <w:t>permanent disablement to Workmen or Employees</w:t>
            </w:r>
          </w:p>
        </w:tc>
        <w:tc>
          <w:tcPr>
            <w:tcW w:w="3185" w:type="dxa"/>
            <w:vAlign w:val="center"/>
          </w:tcPr>
          <w:p w:rsidR="0020250D" w:rsidRPr="003E088A" w:rsidRDefault="00363762" w:rsidP="006B5E52">
            <w:pPr>
              <w:jc w:val="center"/>
              <w:rPr>
                <w:rFonts w:ascii="Bookman Old Style" w:hAnsi="Bookman Old Style"/>
                <w:color w:val="000000"/>
              </w:rPr>
            </w:pPr>
            <w:r>
              <w:rPr>
                <w:rFonts w:ascii="Bookman Old Style" w:hAnsi="Bookman Old Style"/>
                <w:color w:val="000000"/>
              </w:rPr>
              <w:t>As per norms</w:t>
            </w:r>
          </w:p>
          <w:p w:rsidR="0020250D" w:rsidRPr="003E088A" w:rsidRDefault="0020250D" w:rsidP="006B5E52">
            <w:pPr>
              <w:jc w:val="center"/>
              <w:rPr>
                <w:rFonts w:ascii="Bookman Old Style" w:hAnsi="Bookman Old Style"/>
                <w:color w:val="000000"/>
              </w:rPr>
            </w:pPr>
          </w:p>
        </w:tc>
        <w:tc>
          <w:tcPr>
            <w:tcW w:w="2933" w:type="dxa"/>
            <w:vAlign w:val="center"/>
          </w:tcPr>
          <w:p w:rsidR="0020250D" w:rsidRPr="003E088A" w:rsidRDefault="0020250D" w:rsidP="006B5E52">
            <w:pPr>
              <w:jc w:val="center"/>
              <w:rPr>
                <w:rFonts w:ascii="Bookman Old Style" w:hAnsi="Bookman Old Style"/>
                <w:color w:val="000000"/>
              </w:rPr>
            </w:pPr>
            <w:r w:rsidRPr="003E088A">
              <w:rPr>
                <w:rFonts w:ascii="Bookman Old Style" w:hAnsi="Bookman Old Style"/>
                <w:color w:val="000000"/>
              </w:rPr>
              <w:t>These are  applicable for</w:t>
            </w:r>
          </w:p>
          <w:p w:rsidR="0020250D" w:rsidRPr="003E088A" w:rsidRDefault="0020250D" w:rsidP="006B5E52">
            <w:pPr>
              <w:jc w:val="center"/>
              <w:rPr>
                <w:rFonts w:ascii="Bookman Old Style" w:hAnsi="Bookman Old Style"/>
                <w:color w:val="000000"/>
              </w:rPr>
            </w:pPr>
            <w:r w:rsidRPr="003E088A">
              <w:rPr>
                <w:rFonts w:ascii="Bookman Old Style" w:hAnsi="Bookman Old Style"/>
                <w:color w:val="000000"/>
              </w:rPr>
              <w:t>death / injury to any Persons as applicable</w:t>
            </w:r>
          </w:p>
        </w:tc>
      </w:tr>
    </w:tbl>
    <w:p w:rsidR="0020250D" w:rsidRPr="003E088A" w:rsidRDefault="0020250D" w:rsidP="0020250D">
      <w:pPr>
        <w:jc w:val="both"/>
        <w:rPr>
          <w:rFonts w:ascii="Bookman Old Style" w:hAnsi="Bookman Old Style"/>
          <w:color w:val="000000"/>
        </w:rPr>
      </w:pPr>
      <w:r w:rsidRPr="003E088A">
        <w:rPr>
          <w:rFonts w:ascii="Bookman Old Style" w:hAnsi="Bookman Old Style"/>
          <w:color w:val="000000"/>
        </w:rPr>
        <w:tab/>
      </w:r>
      <w:r w:rsidRPr="003E088A">
        <w:rPr>
          <w:rFonts w:ascii="Bookman Old Style" w:hAnsi="Bookman Old Style"/>
          <w:color w:val="000000"/>
        </w:rPr>
        <w:tab/>
      </w:r>
      <w:r w:rsidRPr="003E088A">
        <w:rPr>
          <w:rFonts w:ascii="Bookman Old Style" w:hAnsi="Bookman Old Style"/>
          <w:color w:val="000000"/>
        </w:rPr>
        <w:tab/>
      </w: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Contractor shall be solely responsible for all accidents to persons employed by him or any other persons which may arise in the execution of the works.</w:t>
      </w: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Permanent disablement shall have same meaning as indicated in Workmen's Compensation Act. The Compensation mentioned above s</w:t>
      </w:r>
      <w:bookmarkStart w:id="0" w:name="_GoBack"/>
      <w:bookmarkEnd w:id="0"/>
      <w:r w:rsidRPr="003E088A">
        <w:rPr>
          <w:rFonts w:ascii="Bookman Old Style" w:hAnsi="Bookman Old Style"/>
          <w:color w:val="000000"/>
        </w:rPr>
        <w:t>hall be in addition to the compensation payable to the Workmen/ Employees under the relevant provisions of the Workmen's Compensation Act and Rules framed there under or any other applicable Laws as applicable from time to time. In case the BESCOM is made to pay such compensation then the Contractor is liable to reimburse the BESCOM such amount in addition to the compensation indicated above.</w:t>
      </w:r>
    </w:p>
    <w:p w:rsidR="0020250D" w:rsidRPr="003E088A" w:rsidRDefault="0020250D" w:rsidP="0020250D">
      <w:pPr>
        <w:jc w:val="both"/>
        <w:rPr>
          <w:rFonts w:ascii="Bookman Old Style" w:hAnsi="Bookman Old Style"/>
          <w:color w:val="000000"/>
        </w:rPr>
      </w:pPr>
    </w:p>
    <w:p w:rsidR="0020250D" w:rsidRPr="003E088A" w:rsidRDefault="0020250D" w:rsidP="0020250D">
      <w:pPr>
        <w:jc w:val="both"/>
        <w:rPr>
          <w:rFonts w:ascii="Bookman Old Style" w:hAnsi="Bookman Old Style"/>
          <w:b/>
          <w:color w:val="000000"/>
        </w:rPr>
      </w:pPr>
      <w:r w:rsidRPr="003E088A">
        <w:rPr>
          <w:rFonts w:ascii="Bookman Old Style" w:hAnsi="Bookman Old Style"/>
          <w:b/>
          <w:color w:val="000000"/>
        </w:rPr>
        <w:t>31.0</w:t>
      </w:r>
      <w:r w:rsidRPr="003E088A">
        <w:rPr>
          <w:rFonts w:ascii="Bookman Old Style" w:hAnsi="Bookman Old Style"/>
          <w:color w:val="000000"/>
        </w:rPr>
        <w:tab/>
      </w:r>
      <w:r w:rsidRPr="003E088A">
        <w:rPr>
          <w:rFonts w:ascii="Bookman Old Style" w:hAnsi="Bookman Old Style"/>
          <w:b/>
          <w:color w:val="000000"/>
        </w:rPr>
        <w:t>CODE REQUIREMENTS:</w:t>
      </w:r>
    </w:p>
    <w:p w:rsidR="0020250D" w:rsidRPr="003E088A" w:rsidRDefault="0020250D" w:rsidP="0020250D">
      <w:pPr>
        <w:jc w:val="both"/>
        <w:rPr>
          <w:rFonts w:ascii="Bookman Old Style" w:hAnsi="Bookman Old Style"/>
          <w:color w:val="000000"/>
        </w:rPr>
      </w:pPr>
    </w:p>
    <w:p w:rsidR="0020250D" w:rsidRPr="003E088A" w:rsidRDefault="0020250D" w:rsidP="0020250D">
      <w:pPr>
        <w:ind w:left="720"/>
        <w:jc w:val="both"/>
        <w:rPr>
          <w:rFonts w:ascii="Bookman Old Style" w:hAnsi="Bookman Old Style"/>
          <w:color w:val="000000"/>
        </w:rPr>
      </w:pPr>
      <w:r w:rsidRPr="003E088A">
        <w:rPr>
          <w:rFonts w:ascii="Bookman Old Style" w:hAnsi="Bookman Old Style"/>
          <w:color w:val="000000"/>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rsidR="0020250D" w:rsidRPr="003E088A" w:rsidRDefault="0020250D" w:rsidP="0020250D">
      <w:pPr>
        <w:jc w:val="both"/>
        <w:rPr>
          <w:rFonts w:ascii="Bookman Old Style" w:hAnsi="Bookman Old Style"/>
          <w:color w:val="000000"/>
        </w:rPr>
      </w:pPr>
    </w:p>
    <w:p w:rsidR="0020250D" w:rsidRPr="003E088A" w:rsidRDefault="0020250D" w:rsidP="0020250D">
      <w:pPr>
        <w:spacing w:line="288" w:lineRule="auto"/>
        <w:ind w:left="720" w:hanging="720"/>
        <w:jc w:val="both"/>
        <w:rPr>
          <w:rFonts w:ascii="Bookman Old Style" w:hAnsi="Bookman Old Style"/>
          <w:b/>
          <w:color w:val="000000"/>
        </w:rPr>
      </w:pPr>
      <w:r w:rsidRPr="003E088A">
        <w:rPr>
          <w:rFonts w:ascii="Bookman Old Style" w:hAnsi="Bookman Old Style"/>
          <w:b/>
          <w:color w:val="000000"/>
        </w:rPr>
        <w:t>32.0</w:t>
      </w:r>
      <w:r w:rsidRPr="003E088A">
        <w:rPr>
          <w:rFonts w:ascii="Bookman Old Style" w:hAnsi="Bookman Old Style"/>
          <w:b/>
          <w:color w:val="000000"/>
        </w:rPr>
        <w:tab/>
        <w:t xml:space="preserve">Labour and Environment Protection law: </w:t>
      </w:r>
    </w:p>
    <w:p w:rsidR="0020250D" w:rsidRPr="003E088A" w:rsidRDefault="0020250D" w:rsidP="0020250D">
      <w:pPr>
        <w:spacing w:line="288" w:lineRule="auto"/>
        <w:ind w:left="720"/>
        <w:jc w:val="both"/>
        <w:rPr>
          <w:rFonts w:ascii="Bookman Old Style" w:hAnsi="Bookman Old Style"/>
          <w:color w:val="000000"/>
        </w:rPr>
      </w:pPr>
      <w:r w:rsidRPr="003E088A">
        <w:rPr>
          <w:rFonts w:ascii="Bookman Old Style" w:hAnsi="Bookman Old Style"/>
          <w:b/>
          <w:color w:val="000000"/>
        </w:rPr>
        <w:t>Copy of Labour and Environment Protection law is enclosed in PDF format</w:t>
      </w:r>
      <w:r w:rsidRPr="003E088A">
        <w:rPr>
          <w:rFonts w:ascii="Bookman Old Style" w:hAnsi="Bookman Old Style"/>
          <w:color w:val="000000"/>
        </w:rPr>
        <w:t>.</w:t>
      </w:r>
    </w:p>
    <w:p w:rsidR="0020250D" w:rsidRPr="003E088A" w:rsidRDefault="0020250D" w:rsidP="0020250D">
      <w:pPr>
        <w:spacing w:line="288" w:lineRule="auto"/>
        <w:ind w:left="720" w:hanging="720"/>
        <w:jc w:val="both"/>
        <w:rPr>
          <w:rFonts w:ascii="Bookman Old Style" w:hAnsi="Bookman Old Style"/>
          <w:b/>
          <w:color w:val="000000"/>
        </w:rPr>
      </w:pPr>
    </w:p>
    <w:p w:rsidR="0020250D" w:rsidRPr="003E088A" w:rsidRDefault="0020250D" w:rsidP="0020250D">
      <w:pPr>
        <w:shd w:val="clear" w:color="auto" w:fill="FFFFFF"/>
        <w:spacing w:after="200"/>
        <w:jc w:val="both"/>
        <w:rPr>
          <w:rFonts w:ascii="Bookman Old Style" w:hAnsi="Bookman Old Style"/>
          <w:b/>
          <w:color w:val="000000"/>
        </w:rPr>
      </w:pPr>
      <w:r w:rsidRPr="003E088A">
        <w:rPr>
          <w:rFonts w:ascii="Bookman Old Style" w:hAnsi="Bookman Old Style"/>
          <w:b/>
          <w:color w:val="000000"/>
        </w:rPr>
        <w:t xml:space="preserve"> 33.0   </w:t>
      </w:r>
      <w:bookmarkStart w:id="1" w:name="m_8659442270529615031__Toc231199278"/>
      <w:r w:rsidRPr="003E088A">
        <w:rPr>
          <w:rFonts w:ascii="Bookman Old Style" w:hAnsi="Bookman Old Style"/>
          <w:b/>
          <w:color w:val="000000"/>
        </w:rPr>
        <w:t>“Fraud and Corruption</w:t>
      </w:r>
      <w:bookmarkEnd w:id="1"/>
      <w:r w:rsidRPr="003E088A">
        <w:rPr>
          <w:rFonts w:ascii="Bookman Old Style" w:hAnsi="Bookman Old Style"/>
          <w:b/>
          <w:color w:val="000000"/>
        </w:rPr>
        <w:t>:</w:t>
      </w:r>
    </w:p>
    <w:p w:rsidR="0020250D" w:rsidRPr="003E088A" w:rsidRDefault="0020250D" w:rsidP="0020250D">
      <w:pPr>
        <w:spacing w:line="288" w:lineRule="auto"/>
        <w:ind w:left="720"/>
        <w:jc w:val="both"/>
        <w:rPr>
          <w:rFonts w:ascii="Bookman Old Style" w:hAnsi="Bookman Old Style"/>
          <w:color w:val="000000"/>
        </w:rPr>
      </w:pPr>
      <w:r w:rsidRPr="003E088A">
        <w:rPr>
          <w:rFonts w:ascii="Bookman Old Style" w:hAnsi="Bookman Old Style"/>
          <w:color w:val="000000"/>
        </w:rPr>
        <w:t>It is the BESCOM’s policy to require that bidders observe the highest standard of ethics during the selection and execution of such contracts. In pursuance of this policy, BESCOM:</w:t>
      </w:r>
    </w:p>
    <w:p w:rsidR="0020250D" w:rsidRPr="003E088A" w:rsidRDefault="0020250D" w:rsidP="0020250D">
      <w:pPr>
        <w:shd w:val="clear" w:color="auto" w:fill="FFFFFF"/>
        <w:spacing w:after="200"/>
        <w:ind w:left="1440" w:hanging="360"/>
        <w:jc w:val="both"/>
        <w:rPr>
          <w:rFonts w:ascii="Bookman Old Style" w:hAnsi="Bookman Old Style"/>
          <w:color w:val="000000"/>
        </w:rPr>
      </w:pPr>
      <w:r w:rsidRPr="003E088A">
        <w:rPr>
          <w:rFonts w:ascii="Bookman Old Style" w:hAnsi="Bookman Old Style"/>
          <w:color w:val="000000"/>
        </w:rPr>
        <w:t>(a)</w:t>
      </w:r>
      <w:r w:rsidRPr="003E088A">
        <w:rPr>
          <w:rFonts w:ascii="Bookman Old Style" w:hAnsi="Bookman Old Style"/>
          <w:color w:val="000000"/>
        </w:rPr>
        <w:tab/>
        <w:t>defines, for the purposes of this provision, the terms set forth below as follows:</w:t>
      </w:r>
    </w:p>
    <w:p w:rsidR="0020250D" w:rsidRPr="003E088A" w:rsidRDefault="0020250D" w:rsidP="0020250D">
      <w:pPr>
        <w:shd w:val="clear" w:color="auto" w:fill="FFFFFF"/>
        <w:spacing w:after="200"/>
        <w:ind w:left="1843" w:hanging="425"/>
        <w:jc w:val="both"/>
        <w:rPr>
          <w:rFonts w:ascii="Bookman Old Style" w:hAnsi="Bookman Old Style"/>
          <w:color w:val="000000"/>
        </w:rPr>
      </w:pPr>
      <w:r w:rsidRPr="003E088A">
        <w:rPr>
          <w:rFonts w:ascii="Bookman Old Style" w:hAnsi="Bookman Old Style"/>
          <w:color w:val="000000"/>
        </w:rPr>
        <w:t>(i)</w:t>
      </w:r>
      <w:r w:rsidRPr="003E088A">
        <w:rPr>
          <w:rFonts w:ascii="Bookman Old Style" w:hAnsi="Bookman Old Style"/>
          <w:color w:val="000000"/>
        </w:rPr>
        <w:tab/>
        <w:t> “corrupt practice” is the offering, giving, receiving or soliciting, directly or indirectly, of anything of value to influence improperly the actions of another party;</w:t>
      </w:r>
    </w:p>
    <w:p w:rsidR="0020250D" w:rsidRPr="003E088A" w:rsidRDefault="0020250D" w:rsidP="0020250D">
      <w:pPr>
        <w:shd w:val="clear" w:color="auto" w:fill="FFFFFF"/>
        <w:spacing w:after="60"/>
        <w:ind w:left="1843" w:hanging="425"/>
        <w:jc w:val="both"/>
        <w:rPr>
          <w:rFonts w:ascii="Bookman Old Style" w:hAnsi="Bookman Old Style"/>
          <w:color w:val="000000"/>
        </w:rPr>
      </w:pPr>
      <w:r w:rsidRPr="003E088A">
        <w:rPr>
          <w:rFonts w:ascii="Bookman Old Style" w:hAnsi="Bookman Old Style"/>
          <w:color w:val="000000"/>
        </w:rPr>
        <w:t>(ii) “fraudulent practice” is any act or omission, including misrepresentation, that knowingly or recklessly misleads, or attempts to mislead, a party to obtain financial or other benefit or to avoid an obligation;</w:t>
      </w:r>
    </w:p>
    <w:p w:rsidR="0020250D" w:rsidRPr="003E088A" w:rsidRDefault="0020250D" w:rsidP="0020250D">
      <w:pPr>
        <w:shd w:val="clear" w:color="auto" w:fill="FFFFFF"/>
        <w:spacing w:after="120"/>
        <w:ind w:left="1843" w:hanging="425"/>
        <w:jc w:val="both"/>
        <w:rPr>
          <w:rFonts w:ascii="Bookman Old Style" w:hAnsi="Bookman Old Style"/>
          <w:color w:val="000000"/>
        </w:rPr>
      </w:pPr>
      <w:r w:rsidRPr="003E088A">
        <w:rPr>
          <w:rFonts w:ascii="Bookman Old Style" w:hAnsi="Bookman Old Style"/>
          <w:color w:val="000000"/>
        </w:rPr>
        <w:t>(iii) “collusive practices” is an arrangement between two or more parties designed to achieve an improper purpose, including to influence improperly the actions of another party;</w:t>
      </w:r>
    </w:p>
    <w:p w:rsidR="0020250D" w:rsidRPr="003E088A" w:rsidRDefault="0020250D" w:rsidP="0020250D">
      <w:pPr>
        <w:shd w:val="clear" w:color="auto" w:fill="FFFFFF"/>
        <w:spacing w:after="120"/>
        <w:ind w:left="1843" w:hanging="425"/>
        <w:jc w:val="both"/>
        <w:rPr>
          <w:rFonts w:ascii="Bookman Old Style" w:hAnsi="Bookman Old Style"/>
          <w:color w:val="000000"/>
        </w:rPr>
      </w:pPr>
      <w:r w:rsidRPr="003E088A">
        <w:rPr>
          <w:rFonts w:ascii="Bookman Old Style" w:hAnsi="Bookman Old Style"/>
          <w:color w:val="000000"/>
        </w:rPr>
        <w:t>(iv) “coercive practices” is impairing or harming, or threatening to impair or harm, directly or indirectly, any party or the property of the party to influence improperly the actions of a party;</w:t>
      </w:r>
    </w:p>
    <w:p w:rsidR="0020250D" w:rsidRPr="003E088A" w:rsidRDefault="0020250D" w:rsidP="0020250D">
      <w:pPr>
        <w:shd w:val="clear" w:color="auto" w:fill="FFFFFF"/>
        <w:spacing w:after="120"/>
        <w:ind w:left="1843" w:hanging="425"/>
        <w:jc w:val="both"/>
        <w:rPr>
          <w:rFonts w:ascii="Bookman Old Style" w:hAnsi="Bookman Old Style"/>
          <w:color w:val="000000"/>
        </w:rPr>
      </w:pPr>
      <w:r w:rsidRPr="003E088A">
        <w:rPr>
          <w:rFonts w:ascii="Bookman Old Style" w:hAnsi="Bookman Old Style"/>
          <w:color w:val="000000"/>
        </w:rPr>
        <w:t> (v) “obstructive practice”</w:t>
      </w:r>
    </w:p>
    <w:p w:rsidR="0020250D" w:rsidRDefault="0020250D" w:rsidP="0020250D">
      <w:pPr>
        <w:shd w:val="clear" w:color="auto" w:fill="FFFFFF"/>
        <w:spacing w:after="120"/>
        <w:ind w:left="2552" w:hanging="567"/>
        <w:jc w:val="both"/>
        <w:rPr>
          <w:rFonts w:ascii="Bookman Old Style" w:hAnsi="Bookman Old Style"/>
          <w:color w:val="000000"/>
        </w:rPr>
      </w:pPr>
      <w:r w:rsidRPr="003E088A">
        <w:rPr>
          <w:rFonts w:ascii="Bookman Old Style" w:hAnsi="Bookman Old Style"/>
          <w:color w:val="000000"/>
        </w:rPr>
        <w:t xml:space="preserve">(aa) deliberately destroying, falsifying, altering or concealing of </w:t>
      </w:r>
      <w:r w:rsidRPr="003E088A">
        <w:rPr>
          <w:rFonts w:ascii="Bookman Old Style" w:hAnsi="Bookman Old Style"/>
          <w:color w:val="000000"/>
        </w:rPr>
        <w:lastRenderedPageBreak/>
        <w:t>evidence material to the investigation or making false statements to investigators in order to materially impede BESCOM’s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4A119A" w:rsidRPr="003E088A" w:rsidRDefault="004A119A" w:rsidP="0020250D">
      <w:pPr>
        <w:shd w:val="clear" w:color="auto" w:fill="FFFFFF"/>
        <w:spacing w:after="120"/>
        <w:ind w:left="2552" w:hanging="567"/>
        <w:jc w:val="both"/>
        <w:rPr>
          <w:rFonts w:ascii="Bookman Old Style" w:hAnsi="Bookman Old Style"/>
          <w:color w:val="000000"/>
        </w:rPr>
      </w:pPr>
    </w:p>
    <w:p w:rsidR="0020250D" w:rsidRPr="003E088A" w:rsidRDefault="0020250D" w:rsidP="0020250D">
      <w:pPr>
        <w:shd w:val="clear" w:color="auto" w:fill="FFFFFF"/>
        <w:spacing w:after="120"/>
        <w:ind w:left="2552" w:hanging="567"/>
        <w:jc w:val="both"/>
        <w:rPr>
          <w:rFonts w:ascii="Bookman Old Style" w:hAnsi="Bookman Old Style"/>
          <w:color w:val="000000"/>
        </w:rPr>
      </w:pPr>
      <w:r w:rsidRPr="003E088A">
        <w:rPr>
          <w:rFonts w:ascii="Bookman Old Style" w:hAnsi="Bookman Old Style"/>
          <w:color w:val="000000"/>
        </w:rPr>
        <w:t>(bb)  acts intended to materially impede the exercise of BESCOM’s inspection and audit rights.</w:t>
      </w:r>
    </w:p>
    <w:p w:rsidR="0020250D" w:rsidRPr="003E088A" w:rsidRDefault="0020250D" w:rsidP="0020250D">
      <w:pPr>
        <w:shd w:val="clear" w:color="auto" w:fill="FFFFFF"/>
        <w:spacing w:after="200"/>
        <w:ind w:left="1440" w:hanging="360"/>
        <w:jc w:val="both"/>
        <w:rPr>
          <w:rFonts w:ascii="Bookman Old Style" w:hAnsi="Bookman Old Style"/>
          <w:color w:val="000000"/>
        </w:rPr>
      </w:pPr>
      <w:r w:rsidRPr="003E088A">
        <w:rPr>
          <w:rFonts w:ascii="Bookman Old Style" w:hAnsi="Bookman Old Style"/>
          <w:color w:val="000000"/>
        </w:rPr>
        <w:t>(b) will reject a proposal for award if it determines that the consultant recommended for award has, directly or through an agent, engaged in corrupt, fraudulent, collusive, coercive, or obstructive practices in competing for the contract in question;</w:t>
      </w:r>
    </w:p>
    <w:p w:rsidR="0020250D" w:rsidRPr="003E088A" w:rsidRDefault="0020250D" w:rsidP="0020250D">
      <w:pPr>
        <w:shd w:val="clear" w:color="auto" w:fill="FFFFFF"/>
        <w:spacing w:after="200"/>
        <w:ind w:left="1440" w:hanging="360"/>
        <w:jc w:val="both"/>
        <w:rPr>
          <w:rFonts w:ascii="Bookman Old Style" w:hAnsi="Bookman Old Style"/>
          <w:color w:val="000000"/>
        </w:rPr>
      </w:pPr>
      <w:r w:rsidRPr="003E088A">
        <w:rPr>
          <w:rFonts w:ascii="Bookman Old Style" w:hAnsi="Bookman Old Style"/>
          <w:color w:val="000000"/>
        </w:rPr>
        <w:t>(c) will sanction a bidder, including declaring ineligible, either indefinitely or for a stated period of time, to be awarded a BESCOM contract if it at any time determines that the bidder has, directly or through an agent, engaged “</w:t>
      </w:r>
    </w:p>
    <w:p w:rsidR="0011157F" w:rsidRPr="003E088A" w:rsidRDefault="0011157F" w:rsidP="0011157F">
      <w:pPr>
        <w:widowControl/>
        <w:autoSpaceDE/>
        <w:autoSpaceDN/>
        <w:spacing w:line="360" w:lineRule="auto"/>
        <w:ind w:left="5760"/>
        <w:jc w:val="center"/>
        <w:rPr>
          <w:rFonts w:ascii="Bookman Old Style" w:hAnsi="Bookman Old Style" w:cs="AJJGFI+TimesNewRoman,Bold"/>
          <w:b/>
          <w:bCs/>
        </w:rPr>
      </w:pPr>
    </w:p>
    <w:p w:rsidR="0011157F" w:rsidRDefault="0011157F" w:rsidP="0011157F">
      <w:pPr>
        <w:widowControl/>
        <w:autoSpaceDE/>
        <w:autoSpaceDN/>
        <w:spacing w:line="360" w:lineRule="auto"/>
        <w:ind w:left="5760"/>
        <w:jc w:val="center"/>
        <w:rPr>
          <w:rFonts w:ascii="Bookman Old Style" w:hAnsi="Bookman Old Style" w:cs="AJJGFI+TimesNewRoman,Bold"/>
          <w:b/>
          <w:bCs/>
        </w:rPr>
      </w:pPr>
    </w:p>
    <w:p w:rsidR="00390812" w:rsidRPr="003E088A" w:rsidRDefault="00390812" w:rsidP="0011157F">
      <w:pPr>
        <w:widowControl/>
        <w:autoSpaceDE/>
        <w:autoSpaceDN/>
        <w:spacing w:line="360" w:lineRule="auto"/>
        <w:ind w:left="5760"/>
        <w:jc w:val="center"/>
        <w:rPr>
          <w:rFonts w:ascii="Bookman Old Style" w:hAnsi="Bookman Old Style" w:cs="AJJGFI+TimesNewRoman,Bold"/>
          <w:b/>
          <w:bCs/>
        </w:rPr>
      </w:pPr>
    </w:p>
    <w:tbl>
      <w:tblPr>
        <w:tblW w:w="10773" w:type="dxa"/>
        <w:tblInd w:w="-459" w:type="dxa"/>
        <w:tblLook w:val="04A0"/>
      </w:tblPr>
      <w:tblGrid>
        <w:gridCol w:w="5241"/>
        <w:gridCol w:w="5532"/>
      </w:tblGrid>
      <w:tr w:rsidR="00390812" w:rsidRPr="00277050" w:rsidTr="0014286B">
        <w:trPr>
          <w:trHeight w:val="971"/>
        </w:trPr>
        <w:tc>
          <w:tcPr>
            <w:tcW w:w="5241" w:type="dxa"/>
          </w:tcPr>
          <w:p w:rsidR="00390812" w:rsidRPr="00277050" w:rsidRDefault="00390812"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Asistant Executive Engineer (Ele)-1.,</w:t>
            </w:r>
          </w:p>
          <w:p w:rsidR="00390812" w:rsidRPr="00277050" w:rsidRDefault="00390812"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390812" w:rsidRPr="00277050" w:rsidRDefault="00390812" w:rsidP="0014286B">
            <w:pPr>
              <w:pStyle w:val="BodyText3"/>
              <w:spacing w:after="0"/>
              <w:rPr>
                <w:rFonts w:ascii="Bookman Old Style" w:hAnsi="Bookman Old Style" w:cs="Arial"/>
                <w:b/>
                <w:bCs/>
                <w:sz w:val="24"/>
                <w:szCs w:val="22"/>
              </w:rPr>
            </w:pPr>
            <w:r>
              <w:rPr>
                <w:rFonts w:ascii="Bookman Old Style" w:hAnsi="Bookman Old Style" w:cs="Arial"/>
                <w:b/>
                <w:bCs/>
                <w:sz w:val="24"/>
                <w:szCs w:val="22"/>
              </w:rPr>
              <w:t xml:space="preserve">                      </w:t>
            </w:r>
            <w:r w:rsidRPr="00277050">
              <w:rPr>
                <w:rFonts w:ascii="Bookman Old Style" w:hAnsi="Bookman Old Style" w:cs="Arial"/>
                <w:b/>
                <w:bCs/>
                <w:sz w:val="24"/>
                <w:szCs w:val="22"/>
              </w:rPr>
              <w:t>Chitradurga.</w:t>
            </w:r>
          </w:p>
          <w:p w:rsidR="00390812" w:rsidRPr="00277050" w:rsidRDefault="00390812" w:rsidP="0014286B">
            <w:pPr>
              <w:pStyle w:val="BodyText3"/>
              <w:spacing w:after="0"/>
              <w:rPr>
                <w:rFonts w:ascii="Bookman Old Style" w:hAnsi="Bookman Old Style" w:cs="Arial"/>
                <w:b/>
                <w:bCs/>
                <w:sz w:val="24"/>
                <w:szCs w:val="22"/>
              </w:rPr>
            </w:pPr>
          </w:p>
          <w:p w:rsidR="00390812" w:rsidRPr="00277050" w:rsidRDefault="00390812" w:rsidP="0014286B">
            <w:pPr>
              <w:pStyle w:val="BodyText3"/>
              <w:spacing w:after="0"/>
              <w:rPr>
                <w:rFonts w:ascii="Bookman Old Style" w:hAnsi="Bookman Old Style" w:cs="Arial"/>
                <w:b/>
                <w:bCs/>
                <w:sz w:val="24"/>
                <w:szCs w:val="22"/>
              </w:rPr>
            </w:pPr>
          </w:p>
        </w:tc>
        <w:tc>
          <w:tcPr>
            <w:tcW w:w="5532" w:type="dxa"/>
          </w:tcPr>
          <w:p w:rsidR="00390812" w:rsidRPr="00277050" w:rsidRDefault="00390812" w:rsidP="0014286B">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Account officer (I/A),</w:t>
            </w:r>
          </w:p>
          <w:p w:rsidR="00390812" w:rsidRPr="00277050" w:rsidRDefault="00390812" w:rsidP="0014286B">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O &amp; M Division, BESCOM</w:t>
            </w:r>
          </w:p>
          <w:p w:rsidR="00390812" w:rsidRPr="00277050" w:rsidRDefault="00390812"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390812" w:rsidRPr="00277050" w:rsidRDefault="00390812" w:rsidP="0014286B">
            <w:pPr>
              <w:pStyle w:val="BodyText3"/>
              <w:spacing w:after="0"/>
              <w:jc w:val="center"/>
              <w:rPr>
                <w:rFonts w:ascii="Bookman Old Style" w:hAnsi="Bookman Old Style" w:cs="Arial"/>
                <w:b/>
                <w:bCs/>
                <w:sz w:val="24"/>
                <w:szCs w:val="22"/>
              </w:rPr>
            </w:pPr>
          </w:p>
          <w:p w:rsidR="00390812" w:rsidRPr="00277050" w:rsidRDefault="00390812" w:rsidP="0014286B">
            <w:pPr>
              <w:pStyle w:val="BodyText3"/>
              <w:spacing w:after="0"/>
              <w:jc w:val="center"/>
              <w:rPr>
                <w:rFonts w:ascii="Bookman Old Style" w:hAnsi="Bookman Old Style" w:cs="Arial"/>
                <w:b/>
                <w:bCs/>
                <w:sz w:val="24"/>
                <w:szCs w:val="22"/>
              </w:rPr>
            </w:pPr>
          </w:p>
          <w:p w:rsidR="00390812" w:rsidRPr="00277050" w:rsidRDefault="00390812" w:rsidP="0014286B">
            <w:pPr>
              <w:pStyle w:val="BodyText3"/>
              <w:spacing w:after="0"/>
              <w:jc w:val="center"/>
              <w:rPr>
                <w:rFonts w:ascii="Bookman Old Style" w:hAnsi="Bookman Old Style" w:cs="Arial"/>
                <w:b/>
                <w:bCs/>
                <w:sz w:val="24"/>
                <w:szCs w:val="22"/>
              </w:rPr>
            </w:pPr>
          </w:p>
          <w:p w:rsidR="00390812" w:rsidRPr="00277050" w:rsidRDefault="00390812" w:rsidP="0014286B">
            <w:pPr>
              <w:pStyle w:val="BodyText3"/>
              <w:spacing w:after="0"/>
              <w:jc w:val="center"/>
              <w:rPr>
                <w:rFonts w:ascii="Bookman Old Style" w:hAnsi="Bookman Old Style" w:cs="Arial"/>
                <w:b/>
                <w:bCs/>
                <w:sz w:val="24"/>
                <w:szCs w:val="22"/>
              </w:rPr>
            </w:pPr>
          </w:p>
        </w:tc>
      </w:tr>
      <w:tr w:rsidR="00390812" w:rsidRPr="00277050" w:rsidTr="0014286B">
        <w:trPr>
          <w:trHeight w:val="1389"/>
        </w:trPr>
        <w:tc>
          <w:tcPr>
            <w:tcW w:w="5241" w:type="dxa"/>
          </w:tcPr>
          <w:p w:rsidR="00390812" w:rsidRPr="00277050" w:rsidRDefault="00390812"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390812" w:rsidRPr="00277050" w:rsidRDefault="00390812"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MT Division, BESCOM,</w:t>
            </w:r>
          </w:p>
          <w:p w:rsidR="00390812" w:rsidRPr="00277050" w:rsidRDefault="00390812" w:rsidP="0014286B">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 Zone.</w:t>
            </w:r>
          </w:p>
          <w:p w:rsidR="00390812" w:rsidRPr="00277050" w:rsidRDefault="00390812" w:rsidP="0014286B">
            <w:pPr>
              <w:pStyle w:val="BodyText3"/>
              <w:tabs>
                <w:tab w:val="left" w:pos="993"/>
              </w:tabs>
              <w:spacing w:after="0"/>
              <w:rPr>
                <w:rFonts w:ascii="Bookman Old Style" w:hAnsi="Bookman Old Style" w:cs="Arial"/>
                <w:b/>
                <w:bCs/>
                <w:sz w:val="24"/>
                <w:szCs w:val="22"/>
              </w:rPr>
            </w:pPr>
          </w:p>
        </w:tc>
        <w:tc>
          <w:tcPr>
            <w:tcW w:w="5532" w:type="dxa"/>
          </w:tcPr>
          <w:p w:rsidR="00390812" w:rsidRPr="00277050" w:rsidRDefault="00390812"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390812" w:rsidRPr="00277050" w:rsidRDefault="00390812"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Division, BESCOM,</w:t>
            </w:r>
          </w:p>
          <w:p w:rsidR="00390812" w:rsidRPr="00277050" w:rsidRDefault="00390812"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390812" w:rsidRPr="00277050" w:rsidRDefault="00390812" w:rsidP="0014286B">
            <w:pPr>
              <w:pStyle w:val="BodyText3"/>
              <w:spacing w:after="0"/>
              <w:jc w:val="center"/>
              <w:rPr>
                <w:rFonts w:ascii="Bookman Old Style" w:hAnsi="Bookman Old Style" w:cs="Arial"/>
                <w:b/>
                <w:bCs/>
                <w:sz w:val="24"/>
                <w:szCs w:val="22"/>
              </w:rPr>
            </w:pPr>
          </w:p>
          <w:p w:rsidR="00390812" w:rsidRPr="00277050" w:rsidRDefault="00390812" w:rsidP="0014286B">
            <w:pPr>
              <w:pStyle w:val="BodyText3"/>
              <w:spacing w:after="0"/>
              <w:jc w:val="center"/>
              <w:rPr>
                <w:rFonts w:ascii="Bookman Old Style" w:hAnsi="Bookman Old Style" w:cs="Arial"/>
                <w:b/>
                <w:bCs/>
                <w:sz w:val="24"/>
                <w:szCs w:val="22"/>
              </w:rPr>
            </w:pPr>
          </w:p>
          <w:p w:rsidR="00390812" w:rsidRPr="00277050" w:rsidRDefault="00390812" w:rsidP="0014286B">
            <w:pPr>
              <w:pStyle w:val="BodyText3"/>
              <w:spacing w:after="0"/>
              <w:jc w:val="center"/>
              <w:rPr>
                <w:rFonts w:ascii="Bookman Old Style" w:hAnsi="Bookman Old Style" w:cs="Arial"/>
                <w:b/>
                <w:bCs/>
                <w:sz w:val="24"/>
                <w:szCs w:val="22"/>
              </w:rPr>
            </w:pPr>
          </w:p>
          <w:p w:rsidR="00390812" w:rsidRPr="00277050" w:rsidRDefault="00390812" w:rsidP="0014286B">
            <w:pPr>
              <w:pStyle w:val="BodyText3"/>
              <w:spacing w:after="0"/>
              <w:jc w:val="center"/>
              <w:rPr>
                <w:rFonts w:ascii="Bookman Old Style" w:hAnsi="Bookman Old Style" w:cs="Arial"/>
                <w:b/>
                <w:bCs/>
                <w:sz w:val="24"/>
                <w:szCs w:val="22"/>
              </w:rPr>
            </w:pPr>
          </w:p>
        </w:tc>
      </w:tr>
      <w:tr w:rsidR="00390812" w:rsidRPr="00277050" w:rsidTr="0014286B">
        <w:trPr>
          <w:trHeight w:val="1267"/>
        </w:trPr>
        <w:tc>
          <w:tcPr>
            <w:tcW w:w="5241" w:type="dxa"/>
          </w:tcPr>
          <w:p w:rsidR="00390812" w:rsidRPr="00277050" w:rsidRDefault="00390812"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Superintending Engineer (Ele)(O).,</w:t>
            </w:r>
          </w:p>
          <w:p w:rsidR="00390812" w:rsidRPr="00277050" w:rsidRDefault="00390812"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390812" w:rsidRPr="00277050" w:rsidRDefault="00390812"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p>
        </w:tc>
        <w:tc>
          <w:tcPr>
            <w:tcW w:w="5532" w:type="dxa"/>
          </w:tcPr>
          <w:p w:rsidR="00390812" w:rsidRPr="00277050" w:rsidRDefault="00390812"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Controller of Accounts (F &amp; C).,</w:t>
            </w:r>
          </w:p>
          <w:p w:rsidR="00390812" w:rsidRPr="00277050" w:rsidRDefault="00390812"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390812" w:rsidRPr="00277050" w:rsidRDefault="00390812"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Chitradurga.</w:t>
            </w:r>
          </w:p>
          <w:p w:rsidR="00390812" w:rsidRPr="00277050" w:rsidRDefault="00390812" w:rsidP="0014286B">
            <w:pPr>
              <w:pStyle w:val="BodyText3"/>
              <w:spacing w:after="0"/>
              <w:jc w:val="center"/>
              <w:rPr>
                <w:rFonts w:ascii="Bookman Old Style" w:hAnsi="Bookman Old Style" w:cs="Arial"/>
                <w:b/>
                <w:bCs/>
                <w:sz w:val="24"/>
                <w:szCs w:val="22"/>
                <w:lang w:val="pt-BR"/>
              </w:rPr>
            </w:pPr>
          </w:p>
          <w:p w:rsidR="00390812" w:rsidRPr="00277050" w:rsidRDefault="00390812" w:rsidP="0014286B">
            <w:pPr>
              <w:pStyle w:val="BodyText3"/>
              <w:spacing w:after="0"/>
              <w:jc w:val="center"/>
              <w:rPr>
                <w:rFonts w:ascii="Bookman Old Style" w:hAnsi="Bookman Old Style" w:cs="Arial"/>
                <w:b/>
                <w:bCs/>
                <w:sz w:val="24"/>
                <w:szCs w:val="22"/>
                <w:lang w:val="pt-BR"/>
              </w:rPr>
            </w:pPr>
          </w:p>
          <w:p w:rsidR="00390812" w:rsidRPr="00277050" w:rsidRDefault="00390812" w:rsidP="0014286B">
            <w:pPr>
              <w:pStyle w:val="BodyText3"/>
              <w:spacing w:after="0"/>
              <w:jc w:val="center"/>
              <w:rPr>
                <w:rFonts w:ascii="Bookman Old Style" w:hAnsi="Bookman Old Style" w:cs="Arial"/>
                <w:b/>
                <w:bCs/>
                <w:sz w:val="24"/>
                <w:szCs w:val="22"/>
                <w:lang w:val="pt-BR"/>
              </w:rPr>
            </w:pPr>
          </w:p>
          <w:p w:rsidR="00390812" w:rsidRPr="00277050" w:rsidRDefault="00390812" w:rsidP="0014286B">
            <w:pPr>
              <w:pStyle w:val="BodyText3"/>
              <w:spacing w:after="0"/>
              <w:jc w:val="center"/>
              <w:rPr>
                <w:rFonts w:ascii="Bookman Old Style" w:hAnsi="Bookman Old Style" w:cs="Arial"/>
                <w:b/>
                <w:bCs/>
                <w:sz w:val="24"/>
                <w:szCs w:val="72"/>
              </w:rPr>
            </w:pPr>
          </w:p>
        </w:tc>
      </w:tr>
      <w:tr w:rsidR="00390812" w:rsidRPr="0019127C" w:rsidTr="0014286B">
        <w:trPr>
          <w:trHeight w:val="806"/>
        </w:trPr>
        <w:tc>
          <w:tcPr>
            <w:tcW w:w="10773" w:type="dxa"/>
            <w:gridSpan w:val="2"/>
          </w:tcPr>
          <w:p w:rsidR="00390812" w:rsidRPr="00277050" w:rsidRDefault="00390812" w:rsidP="0014286B">
            <w:pPr>
              <w:pStyle w:val="BodyText3"/>
              <w:spacing w:after="0"/>
              <w:jc w:val="center"/>
              <w:rPr>
                <w:rFonts w:ascii="Bookman Old Style" w:hAnsi="Bookman Old Style" w:cs="Arial"/>
                <w:b/>
                <w:color w:val="000000"/>
                <w:sz w:val="24"/>
                <w:szCs w:val="22"/>
                <w:lang w:val="pt-BR"/>
              </w:rPr>
            </w:pPr>
            <w:r w:rsidRPr="00277050">
              <w:rPr>
                <w:rFonts w:ascii="Bookman Old Style" w:hAnsi="Bookman Old Style" w:cs="Arial"/>
                <w:b/>
                <w:color w:val="000000"/>
                <w:sz w:val="24"/>
                <w:szCs w:val="22"/>
                <w:lang w:val="pt-BR"/>
              </w:rPr>
              <w:t xml:space="preserve">Chief Engineer (Ele), </w:t>
            </w:r>
          </w:p>
          <w:p w:rsidR="00390812" w:rsidRPr="00277050" w:rsidRDefault="00390812"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390812" w:rsidRPr="0019127C" w:rsidRDefault="00390812"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r w:rsidR="000D6207">
              <w:rPr>
                <w:rFonts w:ascii="Bookman Old Style" w:hAnsi="Bookman Old Style" w:cs="Arial"/>
                <w:b/>
                <w:color w:val="000000"/>
                <w:sz w:val="24"/>
                <w:szCs w:val="22"/>
                <w:lang w:val="pt-BR"/>
              </w:rPr>
              <w:t>.</w:t>
            </w:r>
            <w:r>
              <w:rPr>
                <w:rFonts w:ascii="Bookman Old Style" w:hAnsi="Bookman Old Style" w:cs="Arial"/>
                <w:b/>
                <w:color w:val="000000"/>
                <w:sz w:val="24"/>
                <w:szCs w:val="22"/>
                <w:lang w:val="pt-BR"/>
              </w:rPr>
              <w:t xml:space="preserve">                              </w:t>
            </w:r>
          </w:p>
        </w:tc>
      </w:tr>
    </w:tbl>
    <w:p w:rsidR="0020250D" w:rsidRPr="0020250D" w:rsidRDefault="0020250D" w:rsidP="00390812">
      <w:pPr>
        <w:widowControl/>
        <w:autoSpaceDE/>
        <w:autoSpaceDN/>
        <w:spacing w:line="360" w:lineRule="auto"/>
        <w:ind w:left="5760"/>
        <w:jc w:val="center"/>
      </w:pPr>
    </w:p>
    <w:sectPr w:rsidR="0020250D" w:rsidRPr="0020250D"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52C" w:rsidRDefault="00C5552C" w:rsidP="00141F02">
      <w:r>
        <w:separator/>
      </w:r>
    </w:p>
  </w:endnote>
  <w:endnote w:type="continuationSeparator" w:id="1">
    <w:p w:rsidR="00C5552C" w:rsidRDefault="00C5552C" w:rsidP="00141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46F" w:rsidRPr="00B242D7" w:rsidRDefault="000D6207">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w:t>
    </w:r>
    <w:r w:rsidR="00A4646F" w:rsidRPr="00B242D7">
      <w:rPr>
        <w:rFonts w:ascii="Bookman Old Style" w:eastAsiaTheme="majorEastAsia" w:hAnsi="Bookman Old Style" w:cstheme="majorBidi"/>
        <w:sz w:val="20"/>
        <w:szCs w:val="16"/>
      </w:rPr>
      <w:t xml:space="preserve">  </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3A02B5" w:rsidRPr="003A02B5">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3A02B5" w:rsidRPr="003A02B5">
      <w:rPr>
        <w:rFonts w:ascii="Bookman Old Style" w:eastAsiaTheme="minorEastAsia" w:hAnsi="Bookman Old Style" w:cstheme="minorBidi"/>
        <w:sz w:val="24"/>
        <w:szCs w:val="16"/>
      </w:rPr>
      <w:fldChar w:fldCharType="separate"/>
    </w:r>
    <w:r w:rsidRPr="000D6207">
      <w:rPr>
        <w:rFonts w:ascii="Bookman Old Style" w:eastAsiaTheme="majorEastAsia" w:hAnsi="Bookman Old Style" w:cstheme="majorBidi"/>
        <w:noProof/>
        <w:sz w:val="24"/>
        <w:szCs w:val="16"/>
      </w:rPr>
      <w:t>18</w:t>
    </w:r>
    <w:r w:rsidR="003A02B5"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52C" w:rsidRDefault="00C5552C" w:rsidP="00141F02">
      <w:r>
        <w:separator/>
      </w:r>
    </w:p>
  </w:footnote>
  <w:footnote w:type="continuationSeparator" w:id="1">
    <w:p w:rsidR="00C5552C" w:rsidRDefault="00C5552C"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0F223374"/>
    <w:multiLevelType w:val="multilevel"/>
    <w:tmpl w:val="5E068FD4"/>
    <w:lvl w:ilvl="0">
      <w:start w:val="27"/>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8">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0">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1">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3">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4">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6">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7">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0">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1">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nsid w:val="23ED7E55"/>
    <w:multiLevelType w:val="multilevel"/>
    <w:tmpl w:val="917A8192"/>
    <w:lvl w:ilvl="0">
      <w:start w:val="30"/>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8">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9">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3">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5">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6">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7">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8">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51">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2">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5">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6">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7">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8">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9">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1">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2">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4">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5">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6">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9">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0">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4">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5">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6">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8">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9">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0">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2">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5">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5A5126FC"/>
    <w:multiLevelType w:val="multilevel"/>
    <w:tmpl w:val="4186137C"/>
    <w:lvl w:ilvl="0">
      <w:start w:val="18"/>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7">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8">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90">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92">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93">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4">
    <w:nsid w:val="62871BE1"/>
    <w:multiLevelType w:val="singleLevel"/>
    <w:tmpl w:val="04090017"/>
    <w:lvl w:ilvl="0">
      <w:start w:val="1"/>
      <w:numFmt w:val="lowerLetter"/>
      <w:lvlText w:val="%1)"/>
      <w:lvlJc w:val="left"/>
      <w:pPr>
        <w:tabs>
          <w:tab w:val="num" w:pos="360"/>
        </w:tabs>
        <w:ind w:left="360" w:hanging="360"/>
      </w:pPr>
    </w:lvl>
  </w:abstractNum>
  <w:abstractNum w:abstractNumId="95">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7">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8">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0">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1">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2">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3">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5">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7">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8">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9">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0">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11">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2">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3">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4">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5">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6">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7">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8">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9">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20">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8"/>
  </w:num>
  <w:num w:numId="2">
    <w:abstractNumId w:val="70"/>
  </w:num>
  <w:num w:numId="3">
    <w:abstractNumId w:val="42"/>
  </w:num>
  <w:num w:numId="4">
    <w:abstractNumId w:val="31"/>
  </w:num>
  <w:num w:numId="5">
    <w:abstractNumId w:val="43"/>
  </w:num>
  <w:num w:numId="6">
    <w:abstractNumId w:val="84"/>
  </w:num>
  <w:num w:numId="7">
    <w:abstractNumId w:val="41"/>
  </w:num>
  <w:num w:numId="8">
    <w:abstractNumId w:val="34"/>
  </w:num>
  <w:num w:numId="9">
    <w:abstractNumId w:val="40"/>
  </w:num>
  <w:num w:numId="10">
    <w:abstractNumId w:val="116"/>
  </w:num>
  <w:num w:numId="11">
    <w:abstractNumId w:val="29"/>
  </w:num>
  <w:num w:numId="12">
    <w:abstractNumId w:val="67"/>
  </w:num>
  <w:num w:numId="13">
    <w:abstractNumId w:val="6"/>
  </w:num>
  <w:num w:numId="14">
    <w:abstractNumId w:val="0"/>
  </w:num>
  <w:num w:numId="15">
    <w:abstractNumId w:val="80"/>
  </w:num>
  <w:num w:numId="16">
    <w:abstractNumId w:val="111"/>
  </w:num>
  <w:num w:numId="17">
    <w:abstractNumId w:val="15"/>
  </w:num>
  <w:num w:numId="18">
    <w:abstractNumId w:val="106"/>
  </w:num>
  <w:num w:numId="19">
    <w:abstractNumId w:val="23"/>
  </w:num>
  <w:num w:numId="20">
    <w:abstractNumId w:val="62"/>
  </w:num>
  <w:num w:numId="21">
    <w:abstractNumId w:val="83"/>
  </w:num>
  <w:num w:numId="22">
    <w:abstractNumId w:val="5"/>
  </w:num>
  <w:num w:numId="23">
    <w:abstractNumId w:val="57"/>
  </w:num>
  <w:num w:numId="24">
    <w:abstractNumId w:val="85"/>
  </w:num>
  <w:num w:numId="25">
    <w:abstractNumId w:val="63"/>
  </w:num>
  <w:num w:numId="26">
    <w:abstractNumId w:val="25"/>
  </w:num>
  <w:num w:numId="27">
    <w:abstractNumId w:val="75"/>
  </w:num>
  <w:num w:numId="28">
    <w:abstractNumId w:val="19"/>
  </w:num>
  <w:num w:numId="29">
    <w:abstractNumId w:val="46"/>
  </w:num>
  <w:num w:numId="30">
    <w:abstractNumId w:val="45"/>
  </w:num>
  <w:num w:numId="31">
    <w:abstractNumId w:val="113"/>
  </w:num>
  <w:num w:numId="32">
    <w:abstractNumId w:val="21"/>
  </w:num>
  <w:num w:numId="33">
    <w:abstractNumId w:val="101"/>
  </w:num>
  <w:num w:numId="34">
    <w:abstractNumId w:val="102"/>
  </w:num>
  <w:num w:numId="35">
    <w:abstractNumId w:val="104"/>
  </w:num>
  <w:num w:numId="36">
    <w:abstractNumId w:val="69"/>
  </w:num>
  <w:num w:numId="37">
    <w:abstractNumId w:val="71"/>
  </w:num>
  <w:num w:numId="38">
    <w:abstractNumId w:val="82"/>
  </w:num>
  <w:num w:numId="39">
    <w:abstractNumId w:val="30"/>
  </w:num>
  <w:num w:numId="40">
    <w:abstractNumId w:val="120"/>
  </w:num>
  <w:num w:numId="41">
    <w:abstractNumId w:val="58"/>
  </w:num>
  <w:num w:numId="42">
    <w:abstractNumId w:val="32"/>
  </w:num>
  <w:num w:numId="43">
    <w:abstractNumId w:val="94"/>
  </w:num>
  <w:num w:numId="44">
    <w:abstractNumId w:val="107"/>
  </w:num>
  <w:num w:numId="45">
    <w:abstractNumId w:val="73"/>
  </w:num>
  <w:num w:numId="46">
    <w:abstractNumId w:val="53"/>
  </w:num>
  <w:num w:numId="47">
    <w:abstractNumId w:val="4"/>
  </w:num>
  <w:num w:numId="48">
    <w:abstractNumId w:val="112"/>
  </w:num>
  <w:num w:numId="49">
    <w:abstractNumId w:val="47"/>
  </w:num>
  <w:num w:numId="50">
    <w:abstractNumId w:val="26"/>
  </w:num>
  <w:num w:numId="51">
    <w:abstractNumId w:val="90"/>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9"/>
  </w:num>
  <w:num w:numId="54">
    <w:abstractNumId w:val="88"/>
  </w:num>
  <w:num w:numId="55">
    <w:abstractNumId w:val="117"/>
  </w:num>
  <w:num w:numId="56">
    <w:abstractNumId w:val="22"/>
  </w:num>
  <w:num w:numId="57">
    <w:abstractNumId w:val="65"/>
  </w:num>
  <w:num w:numId="58">
    <w:abstractNumId w:val="54"/>
  </w:num>
  <w:num w:numId="59">
    <w:abstractNumId w:val="98"/>
  </w:num>
  <w:num w:numId="60">
    <w:abstractNumId w:val="3"/>
  </w:num>
  <w:num w:numId="61">
    <w:abstractNumId w:val="20"/>
  </w:num>
  <w:num w:numId="62">
    <w:abstractNumId w:val="91"/>
  </w:num>
  <w:num w:numId="63">
    <w:abstractNumId w:val="52"/>
  </w:num>
  <w:num w:numId="64">
    <w:abstractNumId w:val="97"/>
  </w:num>
  <w:num w:numId="65">
    <w:abstractNumId w:val="51"/>
  </w:num>
  <w:num w:numId="66">
    <w:abstractNumId w:val="92"/>
  </w:num>
  <w:num w:numId="67">
    <w:abstractNumId w:val="10"/>
  </w:num>
  <w:num w:numId="68">
    <w:abstractNumId w:val="109"/>
  </w:num>
  <w:num w:numId="69">
    <w:abstractNumId w:val="49"/>
  </w:num>
  <w:num w:numId="70">
    <w:abstractNumId w:val="105"/>
  </w:num>
  <w:num w:numId="71">
    <w:abstractNumId w:val="103"/>
  </w:num>
  <w:num w:numId="72">
    <w:abstractNumId w:val="64"/>
  </w:num>
  <w:num w:numId="73">
    <w:abstractNumId w:val="59"/>
  </w:num>
  <w:num w:numId="74">
    <w:abstractNumId w:val="78"/>
  </w:num>
  <w:num w:numId="75">
    <w:abstractNumId w:val="17"/>
  </w:num>
  <w:num w:numId="76">
    <w:abstractNumId w:val="11"/>
  </w:num>
  <w:num w:numId="77">
    <w:abstractNumId w:val="55"/>
  </w:num>
  <w:num w:numId="78">
    <w:abstractNumId w:val="100"/>
  </w:num>
  <w:num w:numId="79">
    <w:abstractNumId w:val="18"/>
  </w:num>
  <w:num w:numId="80">
    <w:abstractNumId w:val="28"/>
  </w:num>
  <w:num w:numId="81">
    <w:abstractNumId w:val="87"/>
  </w:num>
  <w:num w:numId="82">
    <w:abstractNumId w:val="38"/>
  </w:num>
  <w:num w:numId="83">
    <w:abstractNumId w:val="68"/>
  </w:num>
  <w:num w:numId="84">
    <w:abstractNumId w:val="56"/>
  </w:num>
  <w:num w:numId="85">
    <w:abstractNumId w:val="12"/>
  </w:num>
  <w:num w:numId="86">
    <w:abstractNumId w:val="24"/>
  </w:num>
  <w:num w:numId="87">
    <w:abstractNumId w:val="37"/>
  </w:num>
  <w:num w:numId="88">
    <w:abstractNumId w:val="39"/>
  </w:num>
  <w:num w:numId="89">
    <w:abstractNumId w:val="9"/>
  </w:num>
  <w:num w:numId="90">
    <w:abstractNumId w:val="93"/>
  </w:num>
  <w:num w:numId="91">
    <w:abstractNumId w:val="61"/>
  </w:num>
  <w:num w:numId="92">
    <w:abstractNumId w:val="110"/>
  </w:num>
  <w:num w:numId="93">
    <w:abstractNumId w:val="76"/>
  </w:num>
  <w:num w:numId="94">
    <w:abstractNumId w:val="8"/>
  </w:num>
  <w:num w:numId="95">
    <w:abstractNumId w:val="108"/>
  </w:num>
  <w:num w:numId="96">
    <w:abstractNumId w:val="60"/>
  </w:num>
  <w:num w:numId="97">
    <w:abstractNumId w:val="36"/>
  </w:num>
  <w:num w:numId="98">
    <w:abstractNumId w:val="44"/>
  </w:num>
  <w:num w:numId="99">
    <w:abstractNumId w:val="95"/>
  </w:num>
  <w:num w:numId="100">
    <w:abstractNumId w:val="115"/>
  </w:num>
  <w:num w:numId="101">
    <w:abstractNumId w:val="7"/>
  </w:num>
  <w:num w:numId="102">
    <w:abstractNumId w:val="119"/>
  </w:num>
  <w:num w:numId="103">
    <w:abstractNumId w:val="14"/>
  </w:num>
  <w:num w:numId="104">
    <w:abstractNumId w:val="77"/>
  </w:num>
  <w:num w:numId="105">
    <w:abstractNumId w:val="1"/>
  </w:num>
  <w:num w:numId="106">
    <w:abstractNumId w:val="114"/>
  </w:num>
  <w:num w:numId="107">
    <w:abstractNumId w:val="72"/>
  </w:num>
  <w:num w:numId="108">
    <w:abstractNumId w:val="2"/>
  </w:num>
  <w:num w:numId="109">
    <w:abstractNumId w:val="66"/>
  </w:num>
  <w:num w:numId="110">
    <w:abstractNumId w:val="96"/>
  </w:num>
  <w:num w:numId="111">
    <w:abstractNumId w:val="13"/>
  </w:num>
  <w:num w:numId="112">
    <w:abstractNumId w:val="50"/>
  </w:num>
  <w:num w:numId="113">
    <w:abstractNumId w:val="27"/>
  </w:num>
  <w:num w:numId="114">
    <w:abstractNumId w:val="99"/>
  </w:num>
  <w:num w:numId="115">
    <w:abstractNumId w:val="74"/>
  </w:num>
  <w:num w:numId="116">
    <w:abstractNumId w:val="79"/>
  </w:num>
  <w:num w:numId="117">
    <w:abstractNumId w:val="35"/>
  </w:num>
  <w:num w:numId="118">
    <w:abstractNumId w:val="48"/>
  </w:num>
  <w:num w:numId="119">
    <w:abstractNumId w:val="81"/>
  </w:num>
  <w:num w:numId="120">
    <w:abstractNumId w:val="86"/>
  </w:num>
  <w:num w:numId="121">
    <w:abstractNumId w:val="16"/>
  </w:num>
  <w:num w:numId="122">
    <w:abstractNumId w:val="33"/>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32770"/>
  </w:hdrShapeDefaults>
  <w:footnotePr>
    <w:footnote w:id="0"/>
    <w:footnote w:id="1"/>
  </w:footnotePr>
  <w:endnotePr>
    <w:endnote w:id="0"/>
    <w:endnote w:id="1"/>
  </w:endnotePr>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891"/>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6207"/>
    <w:rsid w:val="000D756F"/>
    <w:rsid w:val="000D76E6"/>
    <w:rsid w:val="000D7CB5"/>
    <w:rsid w:val="000E08A4"/>
    <w:rsid w:val="000E129A"/>
    <w:rsid w:val="000E1CEF"/>
    <w:rsid w:val="000E4F36"/>
    <w:rsid w:val="000E594D"/>
    <w:rsid w:val="000E605B"/>
    <w:rsid w:val="000E6884"/>
    <w:rsid w:val="000E7C88"/>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7F"/>
    <w:rsid w:val="001115EF"/>
    <w:rsid w:val="00111A4C"/>
    <w:rsid w:val="00112D62"/>
    <w:rsid w:val="001134F4"/>
    <w:rsid w:val="00113CC9"/>
    <w:rsid w:val="0011448A"/>
    <w:rsid w:val="001157BB"/>
    <w:rsid w:val="00115B45"/>
    <w:rsid w:val="00121386"/>
    <w:rsid w:val="0012249A"/>
    <w:rsid w:val="0012281D"/>
    <w:rsid w:val="00122EA6"/>
    <w:rsid w:val="00123467"/>
    <w:rsid w:val="00124C9B"/>
    <w:rsid w:val="00124FA9"/>
    <w:rsid w:val="00125383"/>
    <w:rsid w:val="00130509"/>
    <w:rsid w:val="00130731"/>
    <w:rsid w:val="001316C3"/>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4E65"/>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5CE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3AF5"/>
    <w:rsid w:val="001D437D"/>
    <w:rsid w:val="001D5796"/>
    <w:rsid w:val="001D6D43"/>
    <w:rsid w:val="001D7744"/>
    <w:rsid w:val="001D7F8C"/>
    <w:rsid w:val="001E190D"/>
    <w:rsid w:val="001E1E9E"/>
    <w:rsid w:val="001E3579"/>
    <w:rsid w:val="001E4C70"/>
    <w:rsid w:val="001E5069"/>
    <w:rsid w:val="001E6176"/>
    <w:rsid w:val="001E723F"/>
    <w:rsid w:val="001E7571"/>
    <w:rsid w:val="001E7878"/>
    <w:rsid w:val="001E7DDA"/>
    <w:rsid w:val="001F21D7"/>
    <w:rsid w:val="001F3DF0"/>
    <w:rsid w:val="001F670F"/>
    <w:rsid w:val="001F6F25"/>
    <w:rsid w:val="001F7C69"/>
    <w:rsid w:val="0020050B"/>
    <w:rsid w:val="00200D0B"/>
    <w:rsid w:val="0020250D"/>
    <w:rsid w:val="00202E42"/>
    <w:rsid w:val="002035BD"/>
    <w:rsid w:val="00203B88"/>
    <w:rsid w:val="00204ECC"/>
    <w:rsid w:val="002058E7"/>
    <w:rsid w:val="00205F2D"/>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0B9"/>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4E3D"/>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4DCA"/>
    <w:rsid w:val="00356CBE"/>
    <w:rsid w:val="00356F5A"/>
    <w:rsid w:val="00356FF1"/>
    <w:rsid w:val="0035710C"/>
    <w:rsid w:val="00361E0D"/>
    <w:rsid w:val="00363762"/>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0812"/>
    <w:rsid w:val="003917E7"/>
    <w:rsid w:val="00391BB1"/>
    <w:rsid w:val="0039475B"/>
    <w:rsid w:val="00394917"/>
    <w:rsid w:val="00394D6D"/>
    <w:rsid w:val="00396436"/>
    <w:rsid w:val="0039713D"/>
    <w:rsid w:val="003978D0"/>
    <w:rsid w:val="003A02B5"/>
    <w:rsid w:val="003A1299"/>
    <w:rsid w:val="003A12B0"/>
    <w:rsid w:val="003A137B"/>
    <w:rsid w:val="003A6CB4"/>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E088A"/>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19A"/>
    <w:rsid w:val="004A1E7D"/>
    <w:rsid w:val="004A3F96"/>
    <w:rsid w:val="004A4E59"/>
    <w:rsid w:val="004A609F"/>
    <w:rsid w:val="004A7896"/>
    <w:rsid w:val="004B0E0B"/>
    <w:rsid w:val="004B3E2F"/>
    <w:rsid w:val="004B42EB"/>
    <w:rsid w:val="004B5816"/>
    <w:rsid w:val="004B5870"/>
    <w:rsid w:val="004B6085"/>
    <w:rsid w:val="004B6599"/>
    <w:rsid w:val="004B6E1E"/>
    <w:rsid w:val="004B6F1F"/>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00E"/>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3415"/>
    <w:rsid w:val="00603B48"/>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745"/>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21BD"/>
    <w:rsid w:val="006A3660"/>
    <w:rsid w:val="006A56DE"/>
    <w:rsid w:val="006A7FD5"/>
    <w:rsid w:val="006B020A"/>
    <w:rsid w:val="006B0F2D"/>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418"/>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573B"/>
    <w:rsid w:val="007677ED"/>
    <w:rsid w:val="00770412"/>
    <w:rsid w:val="00770C14"/>
    <w:rsid w:val="00773B13"/>
    <w:rsid w:val="0077431D"/>
    <w:rsid w:val="007749A2"/>
    <w:rsid w:val="007762A5"/>
    <w:rsid w:val="00776D7C"/>
    <w:rsid w:val="00777778"/>
    <w:rsid w:val="007802CB"/>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4F4"/>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3E75"/>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4DB1"/>
    <w:rsid w:val="00986C83"/>
    <w:rsid w:val="00986DCB"/>
    <w:rsid w:val="00986FB9"/>
    <w:rsid w:val="00987907"/>
    <w:rsid w:val="0099052C"/>
    <w:rsid w:val="0099116A"/>
    <w:rsid w:val="00995885"/>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673D"/>
    <w:rsid w:val="009F7A7B"/>
    <w:rsid w:val="009F7DC8"/>
    <w:rsid w:val="00A01BFF"/>
    <w:rsid w:val="00A01ED8"/>
    <w:rsid w:val="00A02A07"/>
    <w:rsid w:val="00A031AA"/>
    <w:rsid w:val="00A04EA7"/>
    <w:rsid w:val="00A05922"/>
    <w:rsid w:val="00A05C0C"/>
    <w:rsid w:val="00A05C5C"/>
    <w:rsid w:val="00A077F2"/>
    <w:rsid w:val="00A143A5"/>
    <w:rsid w:val="00A15300"/>
    <w:rsid w:val="00A155FC"/>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64B0"/>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3F6A"/>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4B18"/>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E02"/>
    <w:rsid w:val="00C129D4"/>
    <w:rsid w:val="00C14E23"/>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52C"/>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205"/>
    <w:rsid w:val="00C953FD"/>
    <w:rsid w:val="00C9715C"/>
    <w:rsid w:val="00CA13D5"/>
    <w:rsid w:val="00CA1C74"/>
    <w:rsid w:val="00CA2AB1"/>
    <w:rsid w:val="00CA2B14"/>
    <w:rsid w:val="00CA7A07"/>
    <w:rsid w:val="00CB06C2"/>
    <w:rsid w:val="00CB0FA9"/>
    <w:rsid w:val="00CB14E6"/>
    <w:rsid w:val="00CB2F83"/>
    <w:rsid w:val="00CB441C"/>
    <w:rsid w:val="00CB6D0E"/>
    <w:rsid w:val="00CC24D6"/>
    <w:rsid w:val="00CC33D3"/>
    <w:rsid w:val="00CC494F"/>
    <w:rsid w:val="00CC4FFB"/>
    <w:rsid w:val="00CC5EF6"/>
    <w:rsid w:val="00CC6A58"/>
    <w:rsid w:val="00CC6D96"/>
    <w:rsid w:val="00CC6E97"/>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CF75CD"/>
    <w:rsid w:val="00D01687"/>
    <w:rsid w:val="00D01FAA"/>
    <w:rsid w:val="00D0234C"/>
    <w:rsid w:val="00D02C0D"/>
    <w:rsid w:val="00D03BE0"/>
    <w:rsid w:val="00D0403A"/>
    <w:rsid w:val="00D04AF0"/>
    <w:rsid w:val="00D0582F"/>
    <w:rsid w:val="00D06C4D"/>
    <w:rsid w:val="00D06DCB"/>
    <w:rsid w:val="00D07B54"/>
    <w:rsid w:val="00D10906"/>
    <w:rsid w:val="00D114CF"/>
    <w:rsid w:val="00D11692"/>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0858"/>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3C16"/>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4DD1"/>
    <w:rsid w:val="00F65EC6"/>
    <w:rsid w:val="00F67421"/>
    <w:rsid w:val="00F70419"/>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ectz.wor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5F718-8EDB-4038-B254-8B1CB1DC7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18</Pages>
  <Words>7303</Words>
  <Characters>41631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chief beskom</cp:lastModifiedBy>
  <cp:revision>592</cp:revision>
  <cp:lastPrinted>2025-11-07T07:00:00Z</cp:lastPrinted>
  <dcterms:created xsi:type="dcterms:W3CDTF">2025-05-27T07:17:00Z</dcterms:created>
  <dcterms:modified xsi:type="dcterms:W3CDTF">2025-12-15T10:55:00Z</dcterms:modified>
</cp:coreProperties>
</file>